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58BA" w14:textId="77777777" w:rsidR="007D3AB8" w:rsidRPr="00430EC5" w:rsidRDefault="007D3AB8" w:rsidP="007D3AB8">
      <w:pPr>
        <w:pStyle w:val="NormalWeb"/>
        <w:rPr>
          <w:sz w:val="22"/>
          <w:szCs w:val="22"/>
        </w:rPr>
      </w:pPr>
      <w:r w:rsidRPr="00430EC5">
        <w:rPr>
          <w:rFonts w:ascii="Helvetica,Bold" w:hAnsi="Helvetica,Bold"/>
          <w:color w:val="0C006B"/>
          <w:sz w:val="30"/>
          <w:szCs w:val="28"/>
        </w:rPr>
        <w:t xml:space="preserve">Press Release </w:t>
      </w:r>
    </w:p>
    <w:p w14:paraId="3F7FBF32" w14:textId="3032D569" w:rsidR="007D3AB8" w:rsidRDefault="007D3AB8" w:rsidP="007D3AB8">
      <w:pPr>
        <w:rPr>
          <w:rFonts w:ascii="Helvetica,Bold" w:hAnsi="Helvetica,Bold"/>
          <w:color w:val="070C1C"/>
          <w:sz w:val="30"/>
          <w:szCs w:val="28"/>
        </w:rPr>
      </w:pPr>
      <w:r>
        <w:rPr>
          <w:rFonts w:ascii="Helvetica,Bold" w:hAnsi="Helvetica,Bold"/>
          <w:color w:val="070C1C"/>
          <w:sz w:val="30"/>
          <w:szCs w:val="28"/>
        </w:rPr>
        <w:t>Legal Industry Veterans Dora Tynes &amp; Dustin Davis join ECFX’s Rapidly Expanding Team</w:t>
      </w:r>
    </w:p>
    <w:p w14:paraId="2931E946" w14:textId="7ACEEAE2" w:rsidR="007D3AB8" w:rsidRDefault="007D3AB8" w:rsidP="007D3AB8">
      <w:pPr>
        <w:rPr>
          <w:rFonts w:ascii="Helvetica,Bold" w:hAnsi="Helvetica,Bold"/>
          <w:color w:val="070C1C"/>
          <w:sz w:val="30"/>
          <w:szCs w:val="28"/>
        </w:rPr>
      </w:pPr>
    </w:p>
    <w:p w14:paraId="086E25F1" w14:textId="5952B3BC" w:rsidR="007D3AB8" w:rsidRDefault="00532CEE" w:rsidP="007D3AB8">
      <w:pPr>
        <w:shd w:val="clear" w:color="auto" w:fill="FFFFFF"/>
        <w:spacing w:after="300"/>
        <w:outlineLvl w:val="4"/>
        <w:rPr>
          <w:rFonts w:ascii="Helvetica" w:hAnsi="Helvetica"/>
          <w:color w:val="070C1C"/>
          <w:sz w:val="22"/>
          <w:szCs w:val="22"/>
        </w:rPr>
      </w:pPr>
      <w:hyperlink r:id="rId5" w:history="1">
        <w:r w:rsidR="007D3AB8" w:rsidRPr="007D3AB8">
          <w:rPr>
            <w:rFonts w:ascii="Helvetica" w:hAnsi="Helvetica"/>
            <w:b/>
            <w:bCs/>
            <w:color w:val="070C1C"/>
            <w:sz w:val="22"/>
            <w:szCs w:val="22"/>
          </w:rPr>
          <w:t>ECFX</w:t>
        </w:r>
      </w:hyperlink>
      <w:r w:rsidR="007D3AB8" w:rsidRPr="007D3AB8">
        <w:rPr>
          <w:rFonts w:ascii="Helvetica" w:hAnsi="Helvetica"/>
          <w:color w:val="070C1C"/>
          <w:sz w:val="22"/>
          <w:szCs w:val="22"/>
        </w:rPr>
        <w:t xml:space="preserve">, the leader in electronic court notice management for law firms, </w:t>
      </w:r>
      <w:r w:rsidR="007D3AB8">
        <w:rPr>
          <w:rFonts w:ascii="Helvetica" w:hAnsi="Helvetica"/>
          <w:color w:val="070C1C"/>
          <w:sz w:val="22"/>
          <w:szCs w:val="22"/>
        </w:rPr>
        <w:t xml:space="preserve">has </w:t>
      </w:r>
      <w:r w:rsidR="007D3AB8" w:rsidRPr="007D3AB8">
        <w:rPr>
          <w:rFonts w:ascii="Helvetica" w:hAnsi="Helvetica"/>
          <w:color w:val="070C1C"/>
          <w:sz w:val="22"/>
          <w:szCs w:val="22"/>
        </w:rPr>
        <w:t>announced th</w:t>
      </w:r>
      <w:r w:rsidR="007D3AB8">
        <w:rPr>
          <w:rFonts w:ascii="Helvetica" w:hAnsi="Helvetica"/>
          <w:color w:val="070C1C"/>
          <w:sz w:val="22"/>
          <w:szCs w:val="22"/>
        </w:rPr>
        <w:t>e addition of two new team members -</w:t>
      </w:r>
      <w:r w:rsidR="007D3AB8" w:rsidRPr="007D3AB8">
        <w:rPr>
          <w:rFonts w:ascii="Helvetica" w:hAnsi="Helvetica"/>
          <w:color w:val="070C1C"/>
          <w:sz w:val="22"/>
          <w:szCs w:val="22"/>
        </w:rPr>
        <w:t> </w:t>
      </w:r>
      <w:r w:rsidR="007D3AB8">
        <w:rPr>
          <w:rFonts w:ascii="Helvetica" w:hAnsi="Helvetica"/>
          <w:color w:val="070C1C"/>
          <w:sz w:val="22"/>
          <w:szCs w:val="22"/>
        </w:rPr>
        <w:t>Dora Tynes, Director of Client Success and Dustin Davis, Director of Sales.</w:t>
      </w:r>
    </w:p>
    <w:p w14:paraId="14F994E9" w14:textId="7884DAD2" w:rsidR="009C65CB" w:rsidRPr="009C65CB" w:rsidRDefault="009C65CB" w:rsidP="009C65CB">
      <w:pPr>
        <w:pStyle w:val="NormalWeb"/>
        <w:rPr>
          <w:sz w:val="22"/>
          <w:szCs w:val="22"/>
        </w:rPr>
      </w:pPr>
      <w:r>
        <w:rPr>
          <w:rFonts w:ascii="Helvetica" w:hAnsi="Helvetica"/>
          <w:sz w:val="22"/>
          <w:szCs w:val="22"/>
        </w:rPr>
        <w:t>“The caliber and quality of our team with the addition of D</w:t>
      </w:r>
      <w:r w:rsidR="00E64B87">
        <w:rPr>
          <w:rFonts w:ascii="Helvetica" w:hAnsi="Helvetica"/>
          <w:sz w:val="22"/>
          <w:szCs w:val="22"/>
        </w:rPr>
        <w:t>ustin</w:t>
      </w:r>
      <w:r>
        <w:rPr>
          <w:rFonts w:ascii="Helvetica" w:hAnsi="Helvetica"/>
          <w:sz w:val="22"/>
          <w:szCs w:val="22"/>
        </w:rPr>
        <w:t xml:space="preserve"> and </w:t>
      </w:r>
      <w:r w:rsidR="00E64B87">
        <w:rPr>
          <w:rFonts w:ascii="Helvetica" w:hAnsi="Helvetica"/>
          <w:sz w:val="22"/>
          <w:szCs w:val="22"/>
        </w:rPr>
        <w:t>Dora</w:t>
      </w:r>
      <w:r>
        <w:rPr>
          <w:rFonts w:ascii="Helvetica" w:hAnsi="Helvetica"/>
          <w:sz w:val="22"/>
          <w:szCs w:val="22"/>
        </w:rPr>
        <w:t xml:space="preserve"> is such that we anticipate this coming year will be the best yet for ECFX,” Dan O’Day, Co-Founder &amp; CEO at ECFX stated. “With high growth in the adoption and success of ECFX Notice, it was critical that we expanded our team to cover more territory within the U.S. and maintain client satisfaction.”</w:t>
      </w:r>
    </w:p>
    <w:p w14:paraId="5ED13E1F" w14:textId="1BCB9E95" w:rsidR="007D3AB8" w:rsidRPr="005E78FA" w:rsidRDefault="007D3AB8" w:rsidP="007D3AB8">
      <w:pPr>
        <w:rPr>
          <w:rFonts w:ascii="Helvetica" w:hAnsi="Helvetica"/>
          <w:color w:val="070C1C"/>
          <w:sz w:val="22"/>
          <w:szCs w:val="22"/>
        </w:rPr>
      </w:pPr>
      <w:r w:rsidRPr="005E78FA">
        <w:rPr>
          <w:rFonts w:ascii="Helvetica" w:hAnsi="Helvetica"/>
          <w:color w:val="070C1C"/>
          <w:sz w:val="22"/>
          <w:szCs w:val="22"/>
        </w:rPr>
        <w:t>Dora Tynes spent most of her career in the legal industry</w:t>
      </w:r>
      <w:r w:rsidR="004621D7">
        <w:rPr>
          <w:rFonts w:ascii="Helvetica" w:hAnsi="Helvetica"/>
          <w:color w:val="070C1C"/>
          <w:sz w:val="22"/>
          <w:szCs w:val="22"/>
        </w:rPr>
        <w:t>,</w:t>
      </w:r>
      <w:r w:rsidRPr="005E78FA">
        <w:rPr>
          <w:rFonts w:ascii="Helvetica" w:hAnsi="Helvetica"/>
          <w:color w:val="070C1C"/>
          <w:sz w:val="22"/>
          <w:szCs w:val="22"/>
        </w:rPr>
        <w:t xml:space="preserve"> and her experience encompasses all aspects of the business and practice of law. </w:t>
      </w:r>
      <w:r w:rsidR="008F1E34">
        <w:rPr>
          <w:rFonts w:ascii="Helvetica" w:hAnsi="Helvetica"/>
          <w:color w:val="070C1C"/>
          <w:sz w:val="22"/>
          <w:szCs w:val="22"/>
        </w:rPr>
        <w:t>Recently, her</w:t>
      </w:r>
      <w:r w:rsidRPr="005E78FA">
        <w:rPr>
          <w:rFonts w:ascii="Helvetica" w:hAnsi="Helvetica"/>
          <w:color w:val="070C1C"/>
          <w:sz w:val="22"/>
          <w:szCs w:val="22"/>
        </w:rPr>
        <w:t xml:space="preserve"> focus has been on customer success, helping </w:t>
      </w:r>
      <w:r w:rsidR="008F1E34">
        <w:rPr>
          <w:rFonts w:ascii="Helvetica" w:hAnsi="Helvetica"/>
          <w:color w:val="070C1C"/>
          <w:sz w:val="22"/>
          <w:szCs w:val="22"/>
        </w:rPr>
        <w:t xml:space="preserve">to </w:t>
      </w:r>
      <w:r w:rsidRPr="005E78FA">
        <w:rPr>
          <w:rFonts w:ascii="Helvetica" w:hAnsi="Helvetica"/>
          <w:color w:val="070C1C"/>
          <w:sz w:val="22"/>
          <w:szCs w:val="22"/>
        </w:rPr>
        <w:t xml:space="preserve">deliver legal technology solutions to </w:t>
      </w:r>
      <w:r w:rsidR="00CD7F95">
        <w:rPr>
          <w:rFonts w:ascii="Helvetica" w:hAnsi="Helvetica"/>
          <w:color w:val="070C1C"/>
          <w:sz w:val="22"/>
          <w:szCs w:val="22"/>
        </w:rPr>
        <w:t>firms</w:t>
      </w:r>
      <w:r w:rsidRPr="005E78FA">
        <w:rPr>
          <w:rFonts w:ascii="Helvetica" w:hAnsi="Helvetica"/>
          <w:color w:val="070C1C"/>
          <w:sz w:val="22"/>
          <w:szCs w:val="22"/>
        </w:rPr>
        <w:t xml:space="preserve">. </w:t>
      </w:r>
      <w:r w:rsidR="00BD4C35">
        <w:rPr>
          <w:rFonts w:ascii="Helvetica" w:hAnsi="Helvetica"/>
          <w:color w:val="070C1C"/>
          <w:sz w:val="22"/>
          <w:szCs w:val="22"/>
        </w:rPr>
        <w:t>A</w:t>
      </w:r>
      <w:r w:rsidRPr="005E78FA">
        <w:rPr>
          <w:rFonts w:ascii="Helvetica" w:hAnsi="Helvetica"/>
          <w:color w:val="070C1C"/>
          <w:sz w:val="22"/>
          <w:szCs w:val="22"/>
        </w:rPr>
        <w:t xml:space="preserve">t Thomson Reuters, </w:t>
      </w:r>
      <w:r w:rsidR="00E64B87">
        <w:rPr>
          <w:rFonts w:ascii="Helvetica" w:hAnsi="Helvetica"/>
          <w:color w:val="070C1C"/>
          <w:sz w:val="22"/>
          <w:szCs w:val="22"/>
        </w:rPr>
        <w:t>Dora</w:t>
      </w:r>
      <w:r w:rsidRPr="005E78FA">
        <w:rPr>
          <w:rFonts w:ascii="Helvetica" w:hAnsi="Helvetica"/>
          <w:color w:val="070C1C"/>
          <w:sz w:val="22"/>
          <w:szCs w:val="22"/>
        </w:rPr>
        <w:t xml:space="preserve"> worked closely with clients to ensure they leveraged </w:t>
      </w:r>
      <w:r w:rsidR="00BD4C35">
        <w:rPr>
          <w:rFonts w:ascii="Helvetica" w:hAnsi="Helvetica"/>
          <w:color w:val="070C1C"/>
          <w:sz w:val="22"/>
          <w:szCs w:val="22"/>
        </w:rPr>
        <w:t xml:space="preserve">available </w:t>
      </w:r>
      <w:r w:rsidRPr="005E78FA">
        <w:rPr>
          <w:rFonts w:ascii="Helvetica" w:hAnsi="Helvetica"/>
          <w:color w:val="070C1C"/>
          <w:sz w:val="22"/>
          <w:szCs w:val="22"/>
        </w:rPr>
        <w:t>software offerings to improve internal processes and attain value from their technology investments. </w:t>
      </w:r>
    </w:p>
    <w:p w14:paraId="1C490BD9" w14:textId="77777777" w:rsidR="007D3AB8" w:rsidRPr="005E78FA" w:rsidRDefault="007D3AB8" w:rsidP="007D3AB8">
      <w:pPr>
        <w:rPr>
          <w:rFonts w:ascii="Helvetica" w:hAnsi="Helvetica"/>
          <w:color w:val="070C1C"/>
          <w:sz w:val="22"/>
          <w:szCs w:val="22"/>
        </w:rPr>
      </w:pPr>
      <w:r w:rsidRPr="005E78FA">
        <w:rPr>
          <w:rFonts w:ascii="Helvetica" w:hAnsi="Helvetica"/>
          <w:color w:val="070C1C"/>
          <w:sz w:val="22"/>
          <w:szCs w:val="22"/>
        </w:rPr>
        <w:t> </w:t>
      </w:r>
    </w:p>
    <w:p w14:paraId="39583C7B" w14:textId="6D8F6A01" w:rsidR="007D3AB8" w:rsidRPr="005E78FA" w:rsidRDefault="00E64B87" w:rsidP="007D3AB8">
      <w:pPr>
        <w:rPr>
          <w:rFonts w:ascii="Helvetica" w:hAnsi="Helvetica"/>
          <w:color w:val="070C1C"/>
          <w:sz w:val="22"/>
          <w:szCs w:val="22"/>
        </w:rPr>
      </w:pPr>
      <w:r>
        <w:rPr>
          <w:rFonts w:ascii="Helvetica" w:hAnsi="Helvetica"/>
          <w:color w:val="070C1C"/>
          <w:sz w:val="22"/>
          <w:szCs w:val="22"/>
        </w:rPr>
        <w:t>Dora</w:t>
      </w:r>
      <w:r w:rsidR="007D3AB8" w:rsidRPr="005E78FA">
        <w:rPr>
          <w:rFonts w:ascii="Helvetica" w:hAnsi="Helvetica"/>
          <w:color w:val="070C1C"/>
          <w:sz w:val="22"/>
          <w:szCs w:val="22"/>
        </w:rPr>
        <w:t xml:space="preserve"> is an expert at helping customers find the right solution to existing challenges, and ECFX is proving to be the ideal solution to the daunting and repetitive work of managing electronic court notices.</w:t>
      </w:r>
    </w:p>
    <w:p w14:paraId="0914FA74" w14:textId="77777777" w:rsidR="007D3AB8" w:rsidRPr="005E78FA" w:rsidRDefault="007D3AB8" w:rsidP="007D3AB8">
      <w:pPr>
        <w:rPr>
          <w:rFonts w:ascii="Helvetica" w:hAnsi="Helvetica"/>
          <w:color w:val="070C1C"/>
          <w:sz w:val="22"/>
          <w:szCs w:val="22"/>
        </w:rPr>
      </w:pPr>
      <w:r w:rsidRPr="005E78FA">
        <w:rPr>
          <w:rFonts w:ascii="Helvetica" w:hAnsi="Helvetica"/>
          <w:color w:val="070C1C"/>
          <w:sz w:val="22"/>
          <w:szCs w:val="22"/>
        </w:rPr>
        <w:t> </w:t>
      </w:r>
    </w:p>
    <w:p w14:paraId="5524EC94" w14:textId="04132DA4" w:rsidR="004F0DF7" w:rsidRDefault="007D3AB8">
      <w:pPr>
        <w:rPr>
          <w:rFonts w:ascii="Helvetica" w:hAnsi="Helvetica"/>
          <w:color w:val="070C1C"/>
          <w:sz w:val="22"/>
          <w:szCs w:val="22"/>
        </w:rPr>
      </w:pPr>
      <w:r w:rsidRPr="005E78FA">
        <w:rPr>
          <w:rFonts w:ascii="Helvetica" w:hAnsi="Helvetica"/>
          <w:color w:val="070C1C"/>
          <w:sz w:val="22"/>
          <w:szCs w:val="22"/>
        </w:rPr>
        <w:t xml:space="preserve">Before </w:t>
      </w:r>
      <w:r w:rsidR="008F1E34">
        <w:rPr>
          <w:rFonts w:ascii="Helvetica" w:hAnsi="Helvetica"/>
          <w:color w:val="070C1C"/>
          <w:sz w:val="22"/>
          <w:szCs w:val="22"/>
        </w:rPr>
        <w:t>embarking in legal technology</w:t>
      </w:r>
      <w:r w:rsidRPr="005E78FA">
        <w:rPr>
          <w:rFonts w:ascii="Helvetica" w:hAnsi="Helvetica"/>
          <w:color w:val="070C1C"/>
          <w:sz w:val="22"/>
          <w:szCs w:val="22"/>
        </w:rPr>
        <w:t xml:space="preserve">, </w:t>
      </w:r>
      <w:r w:rsidR="00E64B87">
        <w:rPr>
          <w:rFonts w:ascii="Helvetica" w:hAnsi="Helvetica"/>
          <w:color w:val="070C1C"/>
          <w:sz w:val="22"/>
          <w:szCs w:val="22"/>
        </w:rPr>
        <w:t>Dora</w:t>
      </w:r>
      <w:r w:rsidRPr="005E78FA">
        <w:rPr>
          <w:rFonts w:ascii="Helvetica" w:hAnsi="Helvetica"/>
          <w:color w:val="070C1C"/>
          <w:sz w:val="22"/>
          <w:szCs w:val="22"/>
        </w:rPr>
        <w:t xml:space="preserve"> spent over a decade working in large law firms</w:t>
      </w:r>
      <w:r w:rsidR="003E6E73">
        <w:rPr>
          <w:rFonts w:ascii="Helvetica" w:hAnsi="Helvetica"/>
          <w:color w:val="070C1C"/>
          <w:sz w:val="22"/>
          <w:szCs w:val="22"/>
        </w:rPr>
        <w:t>,</w:t>
      </w:r>
      <w:r w:rsidRPr="005E78FA">
        <w:rPr>
          <w:rFonts w:ascii="Helvetica" w:hAnsi="Helvetica"/>
          <w:color w:val="070C1C"/>
          <w:sz w:val="22"/>
          <w:szCs w:val="22"/>
        </w:rPr>
        <w:t xml:space="preserve"> where she held various leadership</w:t>
      </w:r>
      <w:r w:rsidR="008F1E34">
        <w:rPr>
          <w:rFonts w:ascii="Helvetica" w:hAnsi="Helvetica"/>
          <w:color w:val="070C1C"/>
          <w:sz w:val="22"/>
          <w:szCs w:val="22"/>
        </w:rPr>
        <w:t xml:space="preserve"> roles</w:t>
      </w:r>
      <w:r w:rsidRPr="005E78FA">
        <w:rPr>
          <w:rFonts w:ascii="Helvetica" w:hAnsi="Helvetica"/>
          <w:color w:val="070C1C"/>
          <w:sz w:val="22"/>
          <w:szCs w:val="22"/>
        </w:rPr>
        <w:t xml:space="preserve">. </w:t>
      </w:r>
      <w:r w:rsidR="00E64B87">
        <w:rPr>
          <w:rFonts w:ascii="Helvetica" w:hAnsi="Helvetica"/>
          <w:color w:val="070C1C"/>
          <w:sz w:val="22"/>
          <w:szCs w:val="22"/>
        </w:rPr>
        <w:t>Dora</w:t>
      </w:r>
      <w:r w:rsidR="005E78FA">
        <w:rPr>
          <w:rFonts w:ascii="Helvetica" w:hAnsi="Helvetica"/>
          <w:color w:val="070C1C"/>
          <w:sz w:val="22"/>
          <w:szCs w:val="22"/>
        </w:rPr>
        <w:t>’</w:t>
      </w:r>
      <w:r w:rsidR="00E64B87">
        <w:rPr>
          <w:rFonts w:ascii="Helvetica" w:hAnsi="Helvetica"/>
          <w:color w:val="070C1C"/>
          <w:sz w:val="22"/>
          <w:szCs w:val="22"/>
        </w:rPr>
        <w:t>s</w:t>
      </w:r>
      <w:r w:rsidRPr="005E78FA">
        <w:rPr>
          <w:rFonts w:ascii="Helvetica" w:hAnsi="Helvetica"/>
          <w:color w:val="070C1C"/>
          <w:sz w:val="22"/>
          <w:szCs w:val="22"/>
        </w:rPr>
        <w:t xml:space="preserve"> 20+ years’ experience </w:t>
      </w:r>
      <w:proofErr w:type="gramStart"/>
      <w:r w:rsidRPr="005E78FA">
        <w:rPr>
          <w:rFonts w:ascii="Helvetica" w:hAnsi="Helvetica"/>
          <w:color w:val="070C1C"/>
          <w:sz w:val="22"/>
          <w:szCs w:val="22"/>
        </w:rPr>
        <w:t>have</w:t>
      </w:r>
      <w:proofErr w:type="gramEnd"/>
      <w:r w:rsidRPr="005E78FA">
        <w:rPr>
          <w:rFonts w:ascii="Helvetica" w:hAnsi="Helvetica"/>
          <w:color w:val="070C1C"/>
          <w:sz w:val="22"/>
          <w:szCs w:val="22"/>
        </w:rPr>
        <w:t xml:space="preserve"> helped her gain</w:t>
      </w:r>
      <w:r w:rsidR="00BD4C35">
        <w:rPr>
          <w:rFonts w:ascii="Helvetica" w:hAnsi="Helvetica"/>
          <w:color w:val="070C1C"/>
          <w:sz w:val="22"/>
          <w:szCs w:val="22"/>
        </w:rPr>
        <w:t xml:space="preserve"> </w:t>
      </w:r>
      <w:r w:rsidRPr="005E78FA">
        <w:rPr>
          <w:rFonts w:ascii="Helvetica" w:hAnsi="Helvetica"/>
          <w:color w:val="070C1C"/>
          <w:sz w:val="22"/>
          <w:szCs w:val="22"/>
        </w:rPr>
        <w:t xml:space="preserve">knowledge and practical experience with legal processes in areas that include knowledge management, practice economics, legal research, </w:t>
      </w:r>
      <w:r w:rsidR="003E6E73">
        <w:rPr>
          <w:rFonts w:ascii="Helvetica" w:hAnsi="Helvetica"/>
          <w:color w:val="070C1C"/>
          <w:sz w:val="22"/>
          <w:szCs w:val="22"/>
        </w:rPr>
        <w:t xml:space="preserve">and </w:t>
      </w:r>
      <w:r w:rsidRPr="005E78FA">
        <w:rPr>
          <w:rFonts w:ascii="Helvetica" w:hAnsi="Helvetica"/>
          <w:color w:val="070C1C"/>
          <w:sz w:val="22"/>
          <w:szCs w:val="22"/>
        </w:rPr>
        <w:t>process/document automation</w:t>
      </w:r>
      <w:r w:rsidR="003E6E73">
        <w:rPr>
          <w:rFonts w:ascii="Helvetica" w:hAnsi="Helvetica"/>
          <w:color w:val="070C1C"/>
          <w:sz w:val="22"/>
          <w:szCs w:val="22"/>
        </w:rPr>
        <w:t>.</w:t>
      </w:r>
    </w:p>
    <w:p w14:paraId="4EAC71FA" w14:textId="6D685665" w:rsidR="00B91AB5" w:rsidRPr="00061D85" w:rsidRDefault="005E78FA" w:rsidP="005E78FA">
      <w:pPr>
        <w:spacing w:before="100" w:beforeAutospacing="1" w:after="100" w:afterAutospacing="1"/>
        <w:rPr>
          <w:rFonts w:ascii="Helvetica" w:hAnsi="Helvetica"/>
          <w:color w:val="000000" w:themeColor="text1"/>
          <w:sz w:val="22"/>
          <w:szCs w:val="22"/>
        </w:rPr>
      </w:pPr>
      <w:r w:rsidRPr="00061D85">
        <w:rPr>
          <w:rFonts w:ascii="Helvetica" w:hAnsi="Helvetica"/>
          <w:color w:val="000000" w:themeColor="text1"/>
          <w:sz w:val="22"/>
          <w:szCs w:val="22"/>
        </w:rPr>
        <w:t>Dustin Davis spent 20+ years in the legal industry</w:t>
      </w:r>
      <w:r w:rsidR="003E6E73">
        <w:rPr>
          <w:rFonts w:ascii="Helvetica" w:hAnsi="Helvetica"/>
          <w:color w:val="000000" w:themeColor="text1"/>
          <w:sz w:val="22"/>
          <w:szCs w:val="22"/>
        </w:rPr>
        <w:t xml:space="preserve"> prior to ECFX. </w:t>
      </w:r>
      <w:r w:rsidR="008F1E34">
        <w:rPr>
          <w:rFonts w:ascii="Helvetica" w:hAnsi="Helvetica"/>
          <w:color w:val="000000" w:themeColor="text1"/>
          <w:sz w:val="22"/>
          <w:szCs w:val="22"/>
        </w:rPr>
        <w:t>H</w:t>
      </w:r>
      <w:r w:rsidRPr="00061D85">
        <w:rPr>
          <w:rFonts w:ascii="Helvetica" w:hAnsi="Helvetica"/>
          <w:color w:val="000000" w:themeColor="text1"/>
          <w:sz w:val="22"/>
          <w:szCs w:val="22"/>
        </w:rPr>
        <w:t xml:space="preserve">e worked as a litigation paralegal at Paul Weiss before </w:t>
      </w:r>
      <w:r w:rsidR="00792BF7">
        <w:rPr>
          <w:rFonts w:ascii="Helvetica" w:hAnsi="Helvetica"/>
          <w:color w:val="000000" w:themeColor="text1"/>
          <w:sz w:val="22"/>
          <w:szCs w:val="22"/>
        </w:rPr>
        <w:t>specializing</w:t>
      </w:r>
      <w:r w:rsidRPr="00061D85">
        <w:rPr>
          <w:rFonts w:ascii="Helvetica" w:hAnsi="Helvetica"/>
          <w:color w:val="000000" w:themeColor="text1"/>
          <w:sz w:val="22"/>
          <w:szCs w:val="22"/>
        </w:rPr>
        <w:t xml:space="preserve"> in sales. D</w:t>
      </w:r>
      <w:r w:rsidR="00E64B87">
        <w:rPr>
          <w:rFonts w:ascii="Helvetica" w:hAnsi="Helvetica"/>
          <w:color w:val="000000" w:themeColor="text1"/>
          <w:sz w:val="22"/>
          <w:szCs w:val="22"/>
        </w:rPr>
        <w:t>ustin</w:t>
      </w:r>
      <w:r w:rsidRPr="00061D85">
        <w:rPr>
          <w:rFonts w:ascii="Helvetica" w:hAnsi="Helvetica"/>
          <w:color w:val="000000" w:themeColor="text1"/>
          <w:sz w:val="22"/>
          <w:szCs w:val="22"/>
        </w:rPr>
        <w:t xml:space="preserve"> worked for Thomson Reuters for 11 years</w:t>
      </w:r>
      <w:r w:rsidR="00792BF7">
        <w:rPr>
          <w:rFonts w:ascii="Helvetica" w:hAnsi="Helvetica"/>
          <w:color w:val="000000" w:themeColor="text1"/>
          <w:sz w:val="22"/>
          <w:szCs w:val="22"/>
        </w:rPr>
        <w:t>,</w:t>
      </w:r>
      <w:r w:rsidRPr="00061D85">
        <w:rPr>
          <w:rFonts w:ascii="Helvetica" w:hAnsi="Helvetica"/>
          <w:color w:val="000000" w:themeColor="text1"/>
          <w:sz w:val="22"/>
          <w:szCs w:val="22"/>
        </w:rPr>
        <w:t xml:space="preserve"> selling 3E to </w:t>
      </w:r>
      <w:r w:rsidR="00CB44AB">
        <w:rPr>
          <w:rFonts w:ascii="Helvetica" w:hAnsi="Helvetica"/>
          <w:color w:val="000000" w:themeColor="text1"/>
          <w:sz w:val="22"/>
          <w:szCs w:val="22"/>
        </w:rPr>
        <w:t>large law f</w:t>
      </w:r>
      <w:r w:rsidRPr="00061D85">
        <w:rPr>
          <w:rFonts w:ascii="Helvetica" w:hAnsi="Helvetica"/>
          <w:color w:val="000000" w:themeColor="text1"/>
          <w:sz w:val="22"/>
          <w:szCs w:val="22"/>
        </w:rPr>
        <w:t>irms</w:t>
      </w:r>
      <w:r w:rsidR="00D80916" w:rsidRPr="00061D85">
        <w:rPr>
          <w:rFonts w:ascii="Helvetica" w:hAnsi="Helvetica"/>
          <w:color w:val="000000" w:themeColor="text1"/>
          <w:sz w:val="22"/>
          <w:szCs w:val="22"/>
        </w:rPr>
        <w:t xml:space="preserve"> </w:t>
      </w:r>
      <w:r w:rsidRPr="00061D85">
        <w:rPr>
          <w:rFonts w:ascii="Helvetica" w:hAnsi="Helvetica"/>
          <w:color w:val="000000" w:themeColor="text1"/>
          <w:sz w:val="22"/>
          <w:szCs w:val="22"/>
        </w:rPr>
        <w:t>and</w:t>
      </w:r>
      <w:r w:rsidR="00B91AB5" w:rsidRPr="00061D85">
        <w:rPr>
          <w:rFonts w:ascii="Helvetica" w:hAnsi="Helvetica"/>
          <w:color w:val="000000" w:themeColor="text1"/>
          <w:sz w:val="22"/>
          <w:szCs w:val="22"/>
        </w:rPr>
        <w:t>, subsequently, selling</w:t>
      </w:r>
      <w:r w:rsidRPr="00061D85">
        <w:rPr>
          <w:rFonts w:ascii="Helvetica" w:hAnsi="Helvetica"/>
          <w:color w:val="000000" w:themeColor="text1"/>
          <w:sz w:val="22"/>
          <w:szCs w:val="22"/>
        </w:rPr>
        <w:t xml:space="preserve"> Pro</w:t>
      </w:r>
      <w:r w:rsidR="00B91AB5" w:rsidRPr="00061D85">
        <w:rPr>
          <w:rFonts w:ascii="Helvetica" w:hAnsi="Helvetica"/>
          <w:color w:val="000000" w:themeColor="text1"/>
          <w:sz w:val="22"/>
          <w:szCs w:val="22"/>
        </w:rPr>
        <w:t>L</w:t>
      </w:r>
      <w:r w:rsidRPr="00061D85">
        <w:rPr>
          <w:rFonts w:ascii="Helvetica" w:hAnsi="Helvetica"/>
          <w:color w:val="000000" w:themeColor="text1"/>
          <w:sz w:val="22"/>
          <w:szCs w:val="22"/>
        </w:rPr>
        <w:t xml:space="preserve">aw to </w:t>
      </w:r>
      <w:r w:rsidR="00CB44AB">
        <w:rPr>
          <w:rFonts w:ascii="Helvetica" w:hAnsi="Helvetica"/>
          <w:color w:val="000000" w:themeColor="text1"/>
          <w:sz w:val="22"/>
          <w:szCs w:val="22"/>
        </w:rPr>
        <w:t>m</w:t>
      </w:r>
      <w:r w:rsidR="00CB44AB" w:rsidRPr="00061D85">
        <w:rPr>
          <w:rFonts w:ascii="Helvetica" w:hAnsi="Helvetica"/>
          <w:color w:val="000000" w:themeColor="text1"/>
          <w:sz w:val="22"/>
          <w:szCs w:val="22"/>
        </w:rPr>
        <w:t>id</w:t>
      </w:r>
      <w:r w:rsidRPr="00061D85">
        <w:rPr>
          <w:rFonts w:ascii="Helvetica" w:hAnsi="Helvetica"/>
          <w:color w:val="000000" w:themeColor="text1"/>
          <w:sz w:val="22"/>
          <w:szCs w:val="22"/>
        </w:rPr>
        <w:t>-</w:t>
      </w:r>
      <w:r w:rsidR="00CB44AB">
        <w:rPr>
          <w:rFonts w:ascii="Helvetica" w:hAnsi="Helvetica"/>
          <w:color w:val="000000" w:themeColor="text1"/>
          <w:sz w:val="22"/>
          <w:szCs w:val="22"/>
        </w:rPr>
        <w:t>s</w:t>
      </w:r>
      <w:r w:rsidR="00CB44AB" w:rsidRPr="00061D85">
        <w:rPr>
          <w:rFonts w:ascii="Helvetica" w:hAnsi="Helvetica"/>
          <w:color w:val="000000" w:themeColor="text1"/>
          <w:sz w:val="22"/>
          <w:szCs w:val="22"/>
        </w:rPr>
        <w:t xml:space="preserve">ize </w:t>
      </w:r>
      <w:r w:rsidRPr="00061D85">
        <w:rPr>
          <w:rFonts w:ascii="Helvetica" w:hAnsi="Helvetica"/>
          <w:color w:val="000000" w:themeColor="text1"/>
          <w:sz w:val="22"/>
          <w:szCs w:val="22"/>
        </w:rPr>
        <w:t>firms</w:t>
      </w:r>
      <w:r w:rsidR="008F1E34">
        <w:rPr>
          <w:rFonts w:ascii="Helvetica" w:hAnsi="Helvetica"/>
          <w:color w:val="000000" w:themeColor="text1"/>
          <w:sz w:val="22"/>
          <w:szCs w:val="22"/>
        </w:rPr>
        <w:t>.</w:t>
      </w:r>
      <w:r w:rsidRPr="00061D85">
        <w:rPr>
          <w:rFonts w:ascii="Helvetica" w:hAnsi="Helvetica"/>
          <w:color w:val="000000" w:themeColor="text1"/>
          <w:sz w:val="22"/>
          <w:szCs w:val="22"/>
        </w:rPr>
        <w:t> </w:t>
      </w:r>
      <w:r w:rsidR="00B91AB5" w:rsidRPr="00061D85">
        <w:rPr>
          <w:rFonts w:ascii="Helvetica" w:hAnsi="Helvetica"/>
          <w:color w:val="000000" w:themeColor="text1"/>
          <w:sz w:val="22"/>
          <w:szCs w:val="22"/>
        </w:rPr>
        <w:t xml:space="preserve">During his time </w:t>
      </w:r>
      <w:r w:rsidR="00792BF7">
        <w:rPr>
          <w:rFonts w:ascii="Helvetica" w:hAnsi="Helvetica"/>
          <w:color w:val="000000" w:themeColor="text1"/>
          <w:sz w:val="22"/>
          <w:szCs w:val="22"/>
        </w:rPr>
        <w:t>there</w:t>
      </w:r>
      <w:r w:rsidR="00B91AB5" w:rsidRPr="00061D85">
        <w:rPr>
          <w:rFonts w:ascii="Helvetica" w:hAnsi="Helvetica"/>
          <w:color w:val="000000" w:themeColor="text1"/>
          <w:sz w:val="22"/>
          <w:szCs w:val="22"/>
        </w:rPr>
        <w:t>,</w:t>
      </w:r>
      <w:r w:rsidRPr="00061D85">
        <w:rPr>
          <w:rFonts w:ascii="Helvetica" w:hAnsi="Helvetica"/>
          <w:color w:val="000000" w:themeColor="text1"/>
          <w:sz w:val="22"/>
          <w:szCs w:val="22"/>
        </w:rPr>
        <w:t xml:space="preserve"> </w:t>
      </w:r>
      <w:r w:rsidR="00E64B87">
        <w:rPr>
          <w:rFonts w:ascii="Helvetica" w:hAnsi="Helvetica"/>
          <w:color w:val="000000" w:themeColor="text1"/>
          <w:sz w:val="22"/>
          <w:szCs w:val="22"/>
        </w:rPr>
        <w:t>Dustin</w:t>
      </w:r>
      <w:r w:rsidRPr="00061D85">
        <w:rPr>
          <w:rFonts w:ascii="Helvetica" w:hAnsi="Helvetica"/>
          <w:color w:val="000000" w:themeColor="text1"/>
          <w:sz w:val="22"/>
          <w:szCs w:val="22"/>
        </w:rPr>
        <w:t xml:space="preserve"> made President's Club </w:t>
      </w:r>
      <w:r w:rsidR="00B91AB5" w:rsidRPr="00061D85">
        <w:rPr>
          <w:rFonts w:ascii="Helvetica" w:hAnsi="Helvetica"/>
          <w:color w:val="000000" w:themeColor="text1"/>
          <w:sz w:val="22"/>
          <w:szCs w:val="22"/>
        </w:rPr>
        <w:t>on two occasion</w:t>
      </w:r>
      <w:r w:rsidRPr="00061D85">
        <w:rPr>
          <w:rFonts w:ascii="Helvetica" w:hAnsi="Helvetica"/>
          <w:color w:val="000000" w:themeColor="text1"/>
          <w:sz w:val="22"/>
          <w:szCs w:val="22"/>
        </w:rPr>
        <w:t>s.</w:t>
      </w:r>
      <w:r w:rsidR="00B91AB5" w:rsidRPr="00061D85">
        <w:rPr>
          <w:rFonts w:ascii="Helvetica" w:hAnsi="Helvetica"/>
          <w:color w:val="000000" w:themeColor="text1"/>
          <w:sz w:val="22"/>
          <w:szCs w:val="22"/>
        </w:rPr>
        <w:t xml:space="preserve"> </w:t>
      </w:r>
    </w:p>
    <w:p w14:paraId="7FC97A3C" w14:textId="56C753B5" w:rsidR="00D80916" w:rsidRPr="00061D85" w:rsidRDefault="00B91AB5" w:rsidP="00B91AB5">
      <w:pPr>
        <w:spacing w:before="100" w:beforeAutospacing="1" w:after="100" w:afterAutospacing="1"/>
        <w:rPr>
          <w:rFonts w:ascii="Helvetica" w:hAnsi="Helvetica"/>
          <w:color w:val="000000" w:themeColor="text1"/>
          <w:sz w:val="22"/>
          <w:szCs w:val="22"/>
        </w:rPr>
      </w:pPr>
      <w:r w:rsidRPr="00061D85">
        <w:rPr>
          <w:rFonts w:ascii="Helvetica" w:hAnsi="Helvetica"/>
          <w:color w:val="000000" w:themeColor="text1"/>
          <w:sz w:val="22"/>
          <w:szCs w:val="22"/>
        </w:rPr>
        <w:t>D</w:t>
      </w:r>
      <w:r w:rsidR="00E64B87">
        <w:rPr>
          <w:rFonts w:ascii="Helvetica" w:hAnsi="Helvetica"/>
          <w:color w:val="000000" w:themeColor="text1"/>
          <w:sz w:val="22"/>
          <w:szCs w:val="22"/>
        </w:rPr>
        <w:t>ustin</w:t>
      </w:r>
      <w:r w:rsidRPr="00061D85">
        <w:rPr>
          <w:rFonts w:ascii="Helvetica" w:hAnsi="Helvetica"/>
          <w:color w:val="000000" w:themeColor="text1"/>
          <w:sz w:val="22"/>
          <w:szCs w:val="22"/>
        </w:rPr>
        <w:t xml:space="preserve"> chose to make the move to ECFX </w:t>
      </w:r>
      <w:proofErr w:type="gramStart"/>
      <w:r w:rsidRPr="00061D85">
        <w:rPr>
          <w:rFonts w:ascii="Helvetica" w:hAnsi="Helvetica"/>
          <w:color w:val="000000" w:themeColor="text1"/>
          <w:sz w:val="22"/>
          <w:szCs w:val="22"/>
        </w:rPr>
        <w:t>as a result of</w:t>
      </w:r>
      <w:proofErr w:type="gramEnd"/>
      <w:r w:rsidRPr="00061D85">
        <w:rPr>
          <w:rFonts w:ascii="Helvetica" w:hAnsi="Helvetica"/>
          <w:color w:val="000000" w:themeColor="text1"/>
          <w:sz w:val="22"/>
          <w:szCs w:val="22"/>
        </w:rPr>
        <w:t xml:space="preserve"> conversations with several [ECFX] clients whom </w:t>
      </w:r>
      <w:r w:rsidR="00792BF7">
        <w:rPr>
          <w:rFonts w:ascii="Helvetica" w:hAnsi="Helvetica"/>
          <w:color w:val="000000" w:themeColor="text1"/>
          <w:sz w:val="22"/>
          <w:szCs w:val="22"/>
        </w:rPr>
        <w:t>he</w:t>
      </w:r>
      <w:r w:rsidRPr="00061D85">
        <w:rPr>
          <w:rFonts w:ascii="Helvetica" w:hAnsi="Helvetica"/>
          <w:color w:val="000000" w:themeColor="text1"/>
          <w:sz w:val="22"/>
          <w:szCs w:val="22"/>
        </w:rPr>
        <w:t xml:space="preserve"> says not only spoke very highly of the product itself, but also of the customer service and professionalism the clients felt the organization possessed. “It was clear that ECFX is a client-focused </w:t>
      </w:r>
      <w:r w:rsidR="00CD7F95" w:rsidRPr="00061D85">
        <w:rPr>
          <w:rFonts w:ascii="Helvetica" w:hAnsi="Helvetica"/>
          <w:color w:val="000000" w:themeColor="text1"/>
          <w:sz w:val="22"/>
          <w:szCs w:val="22"/>
        </w:rPr>
        <w:t>organization,</w:t>
      </w:r>
      <w:r w:rsidRPr="00061D85">
        <w:rPr>
          <w:rFonts w:ascii="Helvetica" w:hAnsi="Helvetica"/>
          <w:color w:val="000000" w:themeColor="text1"/>
          <w:sz w:val="22"/>
          <w:szCs w:val="22"/>
        </w:rPr>
        <w:t xml:space="preserve"> and the clients</w:t>
      </w:r>
      <w:r w:rsidR="00CD7F95">
        <w:rPr>
          <w:rFonts w:ascii="Helvetica" w:hAnsi="Helvetica"/>
          <w:color w:val="000000" w:themeColor="text1"/>
          <w:sz w:val="22"/>
          <w:szCs w:val="22"/>
        </w:rPr>
        <w:t xml:space="preserve"> </w:t>
      </w:r>
      <w:r w:rsidRPr="00061D85">
        <w:rPr>
          <w:rFonts w:ascii="Helvetica" w:hAnsi="Helvetica"/>
          <w:color w:val="000000" w:themeColor="text1"/>
          <w:sz w:val="22"/>
          <w:szCs w:val="22"/>
        </w:rPr>
        <w:t xml:space="preserve">really feel passionately about the organization. I wanted to </w:t>
      </w:r>
      <w:r w:rsidR="003E6E73">
        <w:rPr>
          <w:rFonts w:ascii="Helvetica" w:hAnsi="Helvetica"/>
          <w:color w:val="000000" w:themeColor="text1"/>
          <w:sz w:val="22"/>
          <w:szCs w:val="22"/>
        </w:rPr>
        <w:t>assist in</w:t>
      </w:r>
      <w:r w:rsidRPr="00061D85">
        <w:rPr>
          <w:rFonts w:ascii="Helvetica" w:hAnsi="Helvetica"/>
          <w:color w:val="000000" w:themeColor="text1"/>
          <w:sz w:val="22"/>
          <w:szCs w:val="22"/>
        </w:rPr>
        <w:t xml:space="preserve"> grow</w:t>
      </w:r>
      <w:r w:rsidR="003E6E73">
        <w:rPr>
          <w:rFonts w:ascii="Helvetica" w:hAnsi="Helvetica"/>
          <w:color w:val="000000" w:themeColor="text1"/>
          <w:sz w:val="22"/>
          <w:szCs w:val="22"/>
        </w:rPr>
        <w:t>ing</w:t>
      </w:r>
      <w:r w:rsidRPr="00061D85">
        <w:rPr>
          <w:rFonts w:ascii="Helvetica" w:hAnsi="Helvetica"/>
          <w:color w:val="000000" w:themeColor="text1"/>
          <w:sz w:val="22"/>
          <w:szCs w:val="22"/>
        </w:rPr>
        <w:t xml:space="preserve"> a company that puts clients first </w:t>
      </w:r>
      <w:r w:rsidR="00BD4C35">
        <w:rPr>
          <w:rFonts w:ascii="Helvetica" w:hAnsi="Helvetica"/>
          <w:color w:val="000000" w:themeColor="text1"/>
          <w:sz w:val="22"/>
          <w:szCs w:val="22"/>
        </w:rPr>
        <w:t>and</w:t>
      </w:r>
      <w:r w:rsidRPr="00061D85">
        <w:rPr>
          <w:rFonts w:ascii="Helvetica" w:hAnsi="Helvetica"/>
          <w:color w:val="000000" w:themeColor="text1"/>
          <w:sz w:val="22"/>
          <w:szCs w:val="22"/>
        </w:rPr>
        <w:t xml:space="preserve"> provid</w:t>
      </w:r>
      <w:r w:rsidR="00BD4C35">
        <w:rPr>
          <w:rFonts w:ascii="Helvetica" w:hAnsi="Helvetica"/>
          <w:color w:val="000000" w:themeColor="text1"/>
          <w:sz w:val="22"/>
          <w:szCs w:val="22"/>
        </w:rPr>
        <w:t>es</w:t>
      </w:r>
      <w:r w:rsidRPr="00061D85">
        <w:rPr>
          <w:rFonts w:ascii="Helvetica" w:hAnsi="Helvetica"/>
          <w:color w:val="000000" w:themeColor="text1"/>
          <w:sz w:val="22"/>
          <w:szCs w:val="22"/>
        </w:rPr>
        <w:t xml:space="preserve"> a technological advantage to litigators that can allow them and their teams to be more focused on their clients</w:t>
      </w:r>
      <w:r w:rsidR="004F36FD" w:rsidRPr="00061D85">
        <w:rPr>
          <w:rFonts w:ascii="Helvetica" w:hAnsi="Helvetica"/>
          <w:color w:val="000000" w:themeColor="text1"/>
          <w:sz w:val="22"/>
          <w:szCs w:val="22"/>
        </w:rPr>
        <w:t>”</w:t>
      </w:r>
      <w:r w:rsidRPr="00061D85">
        <w:rPr>
          <w:rFonts w:ascii="Helvetica" w:hAnsi="Helvetica"/>
          <w:color w:val="000000" w:themeColor="text1"/>
          <w:sz w:val="22"/>
          <w:szCs w:val="22"/>
        </w:rPr>
        <w:t>. </w:t>
      </w:r>
      <w:r w:rsidR="005E78FA" w:rsidRPr="00061D85">
        <w:rPr>
          <w:rFonts w:ascii="Helvetica" w:hAnsi="Helvetica"/>
          <w:color w:val="000000" w:themeColor="text1"/>
          <w:sz w:val="22"/>
          <w:szCs w:val="22"/>
        </w:rPr>
        <w:t> </w:t>
      </w:r>
    </w:p>
    <w:p w14:paraId="2D9C0FEC" w14:textId="77777777" w:rsidR="00D80916" w:rsidRPr="009C65CB" w:rsidRDefault="00D80916" w:rsidP="00D80916">
      <w:pPr>
        <w:rPr>
          <w:rFonts w:ascii="Helvetica" w:hAnsi="Helvetica"/>
          <w:b/>
          <w:bCs/>
          <w:color w:val="070C1C"/>
          <w:sz w:val="22"/>
          <w:szCs w:val="22"/>
        </w:rPr>
      </w:pPr>
      <w:r w:rsidRPr="009C65CB">
        <w:rPr>
          <w:rFonts w:ascii="Helvetica,Bold" w:hAnsi="Helvetica,Bold"/>
          <w:b/>
          <w:bCs/>
          <w:sz w:val="22"/>
          <w:szCs w:val="22"/>
        </w:rPr>
        <w:t xml:space="preserve">ECFX </w:t>
      </w:r>
    </w:p>
    <w:p w14:paraId="571B96B7" w14:textId="490438B6" w:rsidR="00D80916" w:rsidRDefault="00D80916" w:rsidP="00D80916">
      <w:pPr>
        <w:pStyle w:val="NormalWeb"/>
        <w:rPr>
          <w:rFonts w:ascii="Helvetica" w:hAnsi="Helvetica"/>
          <w:sz w:val="22"/>
          <w:szCs w:val="22"/>
        </w:rPr>
      </w:pPr>
      <w:r w:rsidRPr="00430EC5">
        <w:rPr>
          <w:rFonts w:ascii="Helvetica" w:hAnsi="Helvetica"/>
          <w:sz w:val="22"/>
          <w:szCs w:val="22"/>
        </w:rPr>
        <w:t>ECFX was founded by legal and technology experts with a single goal: to address unmet automation needs in the legal industry. It is committed to filling in</w:t>
      </w:r>
      <w:r w:rsidR="004621D7">
        <w:rPr>
          <w:rFonts w:ascii="Helvetica" w:hAnsi="Helvetica"/>
          <w:sz w:val="22"/>
          <w:szCs w:val="22"/>
        </w:rPr>
        <w:t xml:space="preserve"> </w:t>
      </w:r>
      <w:r w:rsidRPr="00430EC5">
        <w:rPr>
          <w:rFonts w:ascii="Helvetica" w:hAnsi="Helvetica"/>
          <w:sz w:val="22"/>
          <w:szCs w:val="22"/>
        </w:rPr>
        <w:t xml:space="preserve">gaps in legal workflows with intelligently automated solutions, enabling firms to save time, gain control, mitigate risk, and </w:t>
      </w:r>
      <w:r w:rsidRPr="00430EC5">
        <w:rPr>
          <w:rFonts w:ascii="Helvetica" w:hAnsi="Helvetica"/>
          <w:sz w:val="22"/>
          <w:szCs w:val="22"/>
        </w:rPr>
        <w:lastRenderedPageBreak/>
        <w:t xml:space="preserve">improve visibility. Its premier product, ECFX Notice, </w:t>
      </w:r>
      <w:r w:rsidRPr="00BC0ACF">
        <w:rPr>
          <w:rFonts w:ascii="Helvetica" w:hAnsi="Helvetica"/>
          <w:sz w:val="22"/>
          <w:szCs w:val="22"/>
        </w:rPr>
        <w:t>automates the downloading, profiling, storing, and distribution of court documents in ECF notices for both State and Federal courts—saving firm</w:t>
      </w:r>
      <w:r w:rsidR="00BD4C35">
        <w:rPr>
          <w:rFonts w:ascii="Helvetica" w:hAnsi="Helvetica"/>
          <w:sz w:val="22"/>
          <w:szCs w:val="22"/>
        </w:rPr>
        <w:t>s</w:t>
      </w:r>
      <w:r w:rsidRPr="00BC0ACF">
        <w:rPr>
          <w:rFonts w:ascii="Helvetica" w:hAnsi="Helvetica"/>
          <w:sz w:val="22"/>
          <w:szCs w:val="22"/>
        </w:rPr>
        <w:t xml:space="preserve"> hundreds of hours a week to focus on the work clients value.</w:t>
      </w:r>
    </w:p>
    <w:p w14:paraId="4EA51178" w14:textId="77777777" w:rsidR="00D80916" w:rsidRPr="00B91AB5" w:rsidRDefault="00D80916" w:rsidP="00B91AB5">
      <w:pPr>
        <w:spacing w:before="100" w:beforeAutospacing="1" w:after="100" w:afterAutospacing="1"/>
        <w:rPr>
          <w:rFonts w:ascii="Helvetica" w:hAnsi="Helvetica"/>
          <w:color w:val="070C1C"/>
          <w:sz w:val="22"/>
          <w:szCs w:val="22"/>
        </w:rPr>
      </w:pPr>
    </w:p>
    <w:sectPr w:rsidR="00D80916" w:rsidRPr="00B91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Bold">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111D7"/>
    <w:multiLevelType w:val="multilevel"/>
    <w:tmpl w:val="1372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02F31"/>
    <w:multiLevelType w:val="multilevel"/>
    <w:tmpl w:val="5A74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B8"/>
    <w:rsid w:val="00061D85"/>
    <w:rsid w:val="003E6E73"/>
    <w:rsid w:val="004621D7"/>
    <w:rsid w:val="004F0DF7"/>
    <w:rsid w:val="004F36FD"/>
    <w:rsid w:val="00532CEE"/>
    <w:rsid w:val="005D11D9"/>
    <w:rsid w:val="005E78FA"/>
    <w:rsid w:val="006B7B0B"/>
    <w:rsid w:val="00770485"/>
    <w:rsid w:val="00792BF7"/>
    <w:rsid w:val="007D3AB8"/>
    <w:rsid w:val="008F1E34"/>
    <w:rsid w:val="009C65CB"/>
    <w:rsid w:val="00B91AB5"/>
    <w:rsid w:val="00BD4C35"/>
    <w:rsid w:val="00CB44AB"/>
    <w:rsid w:val="00CD7F95"/>
    <w:rsid w:val="00D80916"/>
    <w:rsid w:val="00E6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1E624"/>
  <w15:chartTrackingRefBased/>
  <w15:docId w15:val="{974A63B9-E59F-FF4E-8C98-9E5B07DE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8"/>
  </w:style>
  <w:style w:type="paragraph" w:styleId="Heading5">
    <w:name w:val="heading 5"/>
    <w:basedOn w:val="Normal"/>
    <w:link w:val="Heading5Char"/>
    <w:uiPriority w:val="9"/>
    <w:qFormat/>
    <w:rsid w:val="007D3AB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3AB8"/>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rsid w:val="007D3AB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D3AB8"/>
    <w:rPr>
      <w:color w:val="0000FF"/>
      <w:u w:val="single"/>
    </w:rPr>
  </w:style>
  <w:style w:type="paragraph" w:styleId="Revision">
    <w:name w:val="Revision"/>
    <w:hidden/>
    <w:uiPriority w:val="99"/>
    <w:semiHidden/>
    <w:rsid w:val="00CB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35094">
      <w:bodyDiv w:val="1"/>
      <w:marLeft w:val="0"/>
      <w:marRight w:val="0"/>
      <w:marTop w:val="0"/>
      <w:marBottom w:val="0"/>
      <w:divBdr>
        <w:top w:val="none" w:sz="0" w:space="0" w:color="auto"/>
        <w:left w:val="none" w:sz="0" w:space="0" w:color="auto"/>
        <w:bottom w:val="none" w:sz="0" w:space="0" w:color="auto"/>
        <w:right w:val="none" w:sz="0" w:space="0" w:color="auto"/>
      </w:divBdr>
    </w:div>
    <w:div w:id="20410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ecf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Suzanne Fahy</dc:creator>
  <cp:keywords/>
  <dc:description/>
  <cp:lastModifiedBy>Kelly Suzanne Fahy</cp:lastModifiedBy>
  <cp:revision>2</cp:revision>
  <dcterms:created xsi:type="dcterms:W3CDTF">2022-02-08T22:01:00Z</dcterms:created>
  <dcterms:modified xsi:type="dcterms:W3CDTF">2022-02-08T22:01:00Z</dcterms:modified>
</cp:coreProperties>
</file>