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D0C4" w14:textId="4A28D3FA" w:rsidR="00D3212A" w:rsidRPr="001F2386" w:rsidRDefault="00196CE9" w:rsidP="001F2386">
      <w:pPr>
        <w:shd w:val="clear" w:color="auto" w:fill="FFFFFF"/>
        <w:jc w:val="center"/>
        <w:textAlignment w:val="baseline"/>
        <w:outlineLvl w:val="0"/>
        <w:rPr>
          <w:rFonts w:ascii="Times New Roman" w:hAnsi="Times New Roman" w:cs="Times New Roman"/>
          <w:b/>
          <w:bCs/>
          <w:color w:val="000000" w:themeColor="text1"/>
          <w:kern w:val="36"/>
          <w:sz w:val="28"/>
          <w:szCs w:val="28"/>
        </w:rPr>
      </w:pPr>
      <w:r w:rsidRPr="001F2386">
        <w:rPr>
          <w:rFonts w:ascii="Times New Roman" w:hAnsi="Times New Roman" w:cs="Times New Roman"/>
          <w:b/>
          <w:bCs/>
          <w:color w:val="000000" w:themeColor="text1"/>
          <w:kern w:val="36"/>
          <w:sz w:val="28"/>
          <w:szCs w:val="28"/>
        </w:rPr>
        <w:t xml:space="preserve">McDermott Will &amp; Emery Selects Reveal 11 </w:t>
      </w:r>
      <w:r w:rsidR="00F32522">
        <w:rPr>
          <w:rFonts w:ascii="Times New Roman" w:hAnsi="Times New Roman" w:cs="Times New Roman"/>
          <w:b/>
          <w:bCs/>
          <w:color w:val="000000" w:themeColor="text1"/>
          <w:kern w:val="36"/>
          <w:sz w:val="28"/>
          <w:szCs w:val="28"/>
        </w:rPr>
        <w:t>to Bolster</w:t>
      </w:r>
      <w:r w:rsidR="00F32522" w:rsidRPr="001F2386">
        <w:rPr>
          <w:rFonts w:ascii="Times New Roman" w:hAnsi="Times New Roman" w:cs="Times New Roman"/>
          <w:b/>
          <w:bCs/>
          <w:color w:val="000000" w:themeColor="text1"/>
          <w:kern w:val="36"/>
          <w:sz w:val="28"/>
          <w:szCs w:val="28"/>
        </w:rPr>
        <w:t xml:space="preserve"> </w:t>
      </w:r>
      <w:r w:rsidR="003B01B5" w:rsidRPr="001F2386">
        <w:rPr>
          <w:rFonts w:ascii="Times New Roman" w:hAnsi="Times New Roman" w:cs="Times New Roman"/>
          <w:b/>
          <w:bCs/>
          <w:color w:val="000000" w:themeColor="text1"/>
          <w:kern w:val="36"/>
          <w:sz w:val="28"/>
          <w:szCs w:val="28"/>
        </w:rPr>
        <w:t xml:space="preserve">Legal </w:t>
      </w:r>
      <w:r w:rsidR="004B05A1" w:rsidRPr="001F2386">
        <w:rPr>
          <w:rFonts w:ascii="Times New Roman" w:hAnsi="Times New Roman" w:cs="Times New Roman"/>
          <w:b/>
          <w:bCs/>
          <w:color w:val="000000" w:themeColor="text1"/>
          <w:kern w:val="36"/>
          <w:sz w:val="28"/>
          <w:szCs w:val="28"/>
        </w:rPr>
        <w:t xml:space="preserve">AI and eDiscovery </w:t>
      </w:r>
      <w:r w:rsidR="00F32522">
        <w:rPr>
          <w:rFonts w:ascii="Times New Roman" w:hAnsi="Times New Roman" w:cs="Times New Roman"/>
          <w:b/>
          <w:bCs/>
          <w:color w:val="000000" w:themeColor="text1"/>
          <w:kern w:val="36"/>
          <w:sz w:val="28"/>
          <w:szCs w:val="28"/>
        </w:rPr>
        <w:t>Services</w:t>
      </w:r>
    </w:p>
    <w:p w14:paraId="587A1E4B" w14:textId="77777777" w:rsidR="00D3212A" w:rsidRPr="001F2386" w:rsidRDefault="00D3212A" w:rsidP="00476028">
      <w:pPr>
        <w:shd w:val="clear" w:color="auto" w:fill="FFFFFF"/>
        <w:ind w:left="-180"/>
        <w:jc w:val="center"/>
        <w:textAlignment w:val="baseline"/>
        <w:outlineLvl w:val="0"/>
        <w:rPr>
          <w:rFonts w:ascii="Times New Roman" w:hAnsi="Times New Roman" w:cs="Times New Roman"/>
          <w:b/>
          <w:bCs/>
          <w:color w:val="000000" w:themeColor="text1"/>
          <w:kern w:val="36"/>
          <w:sz w:val="22"/>
          <w:szCs w:val="22"/>
        </w:rPr>
      </w:pPr>
    </w:p>
    <w:p w14:paraId="6A4FBAA3" w14:textId="3A525C70" w:rsidR="00476028" w:rsidRPr="001F2386" w:rsidRDefault="00457068" w:rsidP="00457068">
      <w:pPr>
        <w:shd w:val="clear" w:color="auto" w:fill="FFFFFF"/>
        <w:jc w:val="center"/>
        <w:textAlignment w:val="baseline"/>
        <w:outlineLvl w:val="0"/>
        <w:rPr>
          <w:rFonts w:ascii="Times New Roman" w:hAnsi="Times New Roman" w:cs="Times New Roman"/>
          <w:i/>
          <w:iCs/>
          <w:color w:val="000000" w:themeColor="text1"/>
          <w:kern w:val="36"/>
          <w:sz w:val="22"/>
          <w:szCs w:val="22"/>
        </w:rPr>
      </w:pPr>
      <w:r w:rsidRPr="001F2386">
        <w:rPr>
          <w:rFonts w:ascii="Times New Roman" w:hAnsi="Times New Roman" w:cs="Times New Roman"/>
          <w:i/>
          <w:iCs/>
          <w:color w:val="000000" w:themeColor="text1"/>
          <w:kern w:val="36"/>
          <w:sz w:val="22"/>
          <w:szCs w:val="22"/>
        </w:rPr>
        <w:t>McDermott</w:t>
      </w:r>
      <w:r w:rsidR="00196CE9" w:rsidRPr="001F2386">
        <w:rPr>
          <w:rFonts w:ascii="Times New Roman" w:hAnsi="Times New Roman" w:cs="Times New Roman"/>
          <w:i/>
          <w:iCs/>
          <w:color w:val="000000" w:themeColor="text1"/>
          <w:kern w:val="36"/>
          <w:sz w:val="22"/>
          <w:szCs w:val="22"/>
        </w:rPr>
        <w:t xml:space="preserve"> </w:t>
      </w:r>
      <w:r w:rsidR="00DF39FE">
        <w:rPr>
          <w:rFonts w:ascii="Times New Roman" w:hAnsi="Times New Roman" w:cs="Times New Roman"/>
          <w:i/>
          <w:iCs/>
          <w:color w:val="000000" w:themeColor="text1"/>
          <w:kern w:val="36"/>
          <w:sz w:val="22"/>
          <w:szCs w:val="22"/>
        </w:rPr>
        <w:t>To Use</w:t>
      </w:r>
      <w:r w:rsidR="00BE3A24" w:rsidRPr="001F2386">
        <w:rPr>
          <w:rFonts w:ascii="Times New Roman" w:hAnsi="Times New Roman" w:cs="Times New Roman"/>
          <w:i/>
          <w:iCs/>
          <w:color w:val="000000" w:themeColor="text1"/>
          <w:kern w:val="36"/>
          <w:sz w:val="22"/>
          <w:szCs w:val="22"/>
        </w:rPr>
        <w:t xml:space="preserve"> AI-Powered Reveal</w:t>
      </w:r>
      <w:r w:rsidRPr="001F2386">
        <w:rPr>
          <w:rFonts w:ascii="Times New Roman" w:hAnsi="Times New Roman" w:cs="Times New Roman"/>
          <w:i/>
          <w:iCs/>
          <w:color w:val="000000" w:themeColor="text1"/>
          <w:kern w:val="36"/>
          <w:sz w:val="22"/>
          <w:szCs w:val="22"/>
        </w:rPr>
        <w:t xml:space="preserve"> 11</w:t>
      </w:r>
      <w:r w:rsidR="00BE3A24" w:rsidRPr="001F2386">
        <w:rPr>
          <w:rFonts w:ascii="Times New Roman" w:hAnsi="Times New Roman" w:cs="Times New Roman"/>
          <w:i/>
          <w:iCs/>
          <w:color w:val="000000" w:themeColor="text1"/>
          <w:kern w:val="36"/>
          <w:sz w:val="22"/>
          <w:szCs w:val="22"/>
        </w:rPr>
        <w:t xml:space="preserve"> </w:t>
      </w:r>
      <w:r w:rsidRPr="001F2386">
        <w:rPr>
          <w:rFonts w:ascii="Times New Roman" w:hAnsi="Times New Roman" w:cs="Times New Roman"/>
          <w:i/>
          <w:iCs/>
          <w:color w:val="000000" w:themeColor="text1"/>
          <w:kern w:val="36"/>
          <w:sz w:val="22"/>
          <w:szCs w:val="22"/>
        </w:rPr>
        <w:t xml:space="preserve">Platform </w:t>
      </w:r>
      <w:r w:rsidR="003B01B5" w:rsidRPr="001F2386">
        <w:rPr>
          <w:rFonts w:ascii="Times New Roman" w:hAnsi="Times New Roman" w:cs="Times New Roman"/>
          <w:i/>
          <w:iCs/>
          <w:color w:val="000000" w:themeColor="text1"/>
          <w:kern w:val="36"/>
          <w:sz w:val="22"/>
          <w:szCs w:val="22"/>
        </w:rPr>
        <w:t xml:space="preserve">for eDiscovery </w:t>
      </w:r>
      <w:r w:rsidR="0053681C" w:rsidRPr="001F2386">
        <w:rPr>
          <w:rFonts w:ascii="Times New Roman" w:hAnsi="Times New Roman" w:cs="Times New Roman"/>
          <w:i/>
          <w:iCs/>
          <w:color w:val="000000" w:themeColor="text1"/>
          <w:kern w:val="36"/>
          <w:sz w:val="22"/>
          <w:szCs w:val="22"/>
        </w:rPr>
        <w:t xml:space="preserve">Review </w:t>
      </w:r>
      <w:r w:rsidR="003B01B5" w:rsidRPr="001F2386">
        <w:rPr>
          <w:rFonts w:ascii="Times New Roman" w:hAnsi="Times New Roman" w:cs="Times New Roman"/>
          <w:i/>
          <w:iCs/>
          <w:color w:val="000000" w:themeColor="text1"/>
          <w:kern w:val="36"/>
          <w:sz w:val="22"/>
          <w:szCs w:val="22"/>
        </w:rPr>
        <w:t>and Investigations</w:t>
      </w:r>
    </w:p>
    <w:p w14:paraId="7925C59E" w14:textId="77777777" w:rsidR="00D3212A" w:rsidRPr="001F2386" w:rsidRDefault="00D3212A" w:rsidP="00476028">
      <w:pPr>
        <w:spacing w:line="276" w:lineRule="auto"/>
        <w:rPr>
          <w:rFonts w:ascii="Times New Roman" w:eastAsia="Times New Roman" w:hAnsi="Times New Roman" w:cs="Times New Roman"/>
          <w:b/>
          <w:bCs/>
          <w:color w:val="000000" w:themeColor="text1"/>
          <w:sz w:val="22"/>
          <w:szCs w:val="22"/>
          <w:shd w:val="clear" w:color="auto" w:fill="FFFFFF"/>
        </w:rPr>
      </w:pPr>
    </w:p>
    <w:p w14:paraId="4AAF75FE" w14:textId="338995DD" w:rsidR="00345ED6" w:rsidRPr="001F2386" w:rsidRDefault="00F36410" w:rsidP="00F414A8">
      <w:pPr>
        <w:spacing w:line="276" w:lineRule="auto"/>
        <w:rPr>
          <w:rFonts w:ascii="Times New Roman" w:hAnsi="Times New Roman" w:cs="Times New Roman"/>
          <w:color w:val="000000" w:themeColor="text1"/>
          <w:sz w:val="22"/>
          <w:szCs w:val="22"/>
          <w:shd w:val="clear" w:color="auto" w:fill="FFFFFF"/>
        </w:rPr>
      </w:pPr>
      <w:r w:rsidRPr="001F2386">
        <w:rPr>
          <w:rFonts w:ascii="Times New Roman" w:hAnsi="Times New Roman" w:cs="Times New Roman"/>
          <w:b/>
          <w:bCs/>
          <w:color w:val="000000" w:themeColor="text1"/>
          <w:sz w:val="22"/>
          <w:szCs w:val="22"/>
          <w:shd w:val="clear" w:color="auto" w:fill="FFFFFF"/>
        </w:rPr>
        <w:t>CHICAGO</w:t>
      </w:r>
      <w:r w:rsidR="00476028" w:rsidRPr="001F2386">
        <w:rPr>
          <w:rFonts w:ascii="Times New Roman" w:hAnsi="Times New Roman" w:cs="Times New Roman"/>
          <w:b/>
          <w:bCs/>
          <w:color w:val="000000" w:themeColor="text1"/>
          <w:sz w:val="22"/>
          <w:szCs w:val="22"/>
          <w:shd w:val="clear" w:color="auto" w:fill="FFFFFF"/>
        </w:rPr>
        <w:t xml:space="preserve"> (</w:t>
      </w:r>
      <w:r w:rsidR="00457068" w:rsidRPr="001F2386">
        <w:rPr>
          <w:rFonts w:ascii="Times New Roman" w:hAnsi="Times New Roman" w:cs="Times New Roman"/>
          <w:b/>
          <w:bCs/>
          <w:color w:val="000000" w:themeColor="text1"/>
          <w:sz w:val="22"/>
          <w:szCs w:val="22"/>
          <w:shd w:val="clear" w:color="auto" w:fill="FFFFFF"/>
        </w:rPr>
        <w:t xml:space="preserve">March </w:t>
      </w:r>
      <w:r w:rsidR="0085374B">
        <w:rPr>
          <w:rFonts w:ascii="Times New Roman" w:hAnsi="Times New Roman" w:cs="Times New Roman"/>
          <w:b/>
          <w:bCs/>
          <w:color w:val="000000" w:themeColor="text1"/>
          <w:sz w:val="22"/>
          <w:szCs w:val="22"/>
          <w:shd w:val="clear" w:color="auto" w:fill="FFFFFF"/>
        </w:rPr>
        <w:t>9</w:t>
      </w:r>
      <w:r w:rsidR="00C551E7" w:rsidRPr="001F2386">
        <w:rPr>
          <w:rFonts w:ascii="Times New Roman" w:hAnsi="Times New Roman" w:cs="Times New Roman"/>
          <w:b/>
          <w:bCs/>
          <w:color w:val="000000" w:themeColor="text1"/>
          <w:sz w:val="22"/>
          <w:szCs w:val="22"/>
          <w:shd w:val="clear" w:color="auto" w:fill="FFFFFF"/>
        </w:rPr>
        <w:t>,</w:t>
      </w:r>
      <w:r w:rsidR="00476028" w:rsidRPr="001F2386">
        <w:rPr>
          <w:rFonts w:ascii="Times New Roman" w:hAnsi="Times New Roman" w:cs="Times New Roman"/>
          <w:b/>
          <w:bCs/>
          <w:color w:val="000000" w:themeColor="text1"/>
          <w:sz w:val="22"/>
          <w:szCs w:val="22"/>
          <w:shd w:val="clear" w:color="auto" w:fill="FFFFFF"/>
        </w:rPr>
        <w:t xml:space="preserve"> 202</w:t>
      </w:r>
      <w:r w:rsidR="00060450" w:rsidRPr="001F2386">
        <w:rPr>
          <w:rFonts w:ascii="Times New Roman" w:hAnsi="Times New Roman" w:cs="Times New Roman"/>
          <w:b/>
          <w:bCs/>
          <w:color w:val="000000" w:themeColor="text1"/>
          <w:sz w:val="22"/>
          <w:szCs w:val="22"/>
          <w:shd w:val="clear" w:color="auto" w:fill="FFFFFF"/>
        </w:rPr>
        <w:t>2</w:t>
      </w:r>
      <w:r w:rsidR="00476028" w:rsidRPr="001F2386">
        <w:rPr>
          <w:rFonts w:ascii="Times New Roman" w:hAnsi="Times New Roman" w:cs="Times New Roman"/>
          <w:b/>
          <w:bCs/>
          <w:color w:val="000000" w:themeColor="text1"/>
          <w:sz w:val="22"/>
          <w:szCs w:val="22"/>
          <w:shd w:val="clear" w:color="auto" w:fill="FFFFFF"/>
        </w:rPr>
        <w:t>)</w:t>
      </w:r>
      <w:r w:rsidR="00476028" w:rsidRPr="001F2386">
        <w:rPr>
          <w:rFonts w:ascii="Times New Roman" w:hAnsi="Times New Roman" w:cs="Times New Roman"/>
          <w:color w:val="000000" w:themeColor="text1"/>
          <w:sz w:val="22"/>
          <w:szCs w:val="22"/>
          <w:shd w:val="clear" w:color="auto" w:fill="FFFFFF"/>
        </w:rPr>
        <w:t xml:space="preserve"> –</w:t>
      </w:r>
      <w:r w:rsidR="00DA784A" w:rsidRPr="001F2386">
        <w:rPr>
          <w:rFonts w:ascii="Times New Roman" w:hAnsi="Times New Roman" w:cs="Times New Roman"/>
          <w:color w:val="000000" w:themeColor="text1"/>
          <w:sz w:val="22"/>
          <w:szCs w:val="22"/>
          <w:shd w:val="clear" w:color="auto" w:fill="FFFFFF"/>
        </w:rPr>
        <w:t xml:space="preserve"> </w:t>
      </w:r>
      <w:r w:rsidR="008A79E6" w:rsidRPr="001F2386">
        <w:rPr>
          <w:rFonts w:ascii="Times New Roman" w:hAnsi="Times New Roman" w:cs="Times New Roman"/>
          <w:color w:val="000000" w:themeColor="text1"/>
          <w:sz w:val="22"/>
          <w:szCs w:val="22"/>
          <w:shd w:val="clear" w:color="auto" w:fill="FFFFFF"/>
        </w:rPr>
        <w:t>I</w:t>
      </w:r>
      <w:r w:rsidR="00100C7B" w:rsidRPr="001F2386">
        <w:rPr>
          <w:rFonts w:ascii="Times New Roman" w:hAnsi="Times New Roman" w:cs="Times New Roman"/>
          <w:color w:val="000000" w:themeColor="text1"/>
          <w:sz w:val="22"/>
          <w:szCs w:val="22"/>
          <w:shd w:val="clear" w:color="auto" w:fill="FFFFFF"/>
        </w:rPr>
        <w:t xml:space="preserve">nternational law firm </w:t>
      </w:r>
      <w:hyperlink r:id="rId5" w:history="1">
        <w:r w:rsidR="00100C7B" w:rsidRPr="001F2386">
          <w:rPr>
            <w:rStyle w:val="Hyperlink"/>
            <w:rFonts w:ascii="Times New Roman" w:hAnsi="Times New Roman" w:cs="Times New Roman"/>
            <w:sz w:val="22"/>
            <w:szCs w:val="22"/>
            <w:shd w:val="clear" w:color="auto" w:fill="FFFFFF"/>
          </w:rPr>
          <w:t>McDermott Will &amp; Emery</w:t>
        </w:r>
      </w:hyperlink>
      <w:r w:rsidR="00100C7B" w:rsidRPr="001F2386">
        <w:rPr>
          <w:rFonts w:ascii="Times New Roman" w:hAnsi="Times New Roman" w:cs="Times New Roman"/>
          <w:color w:val="000000" w:themeColor="text1"/>
          <w:sz w:val="22"/>
          <w:szCs w:val="22"/>
          <w:shd w:val="clear" w:color="auto" w:fill="FFFFFF"/>
        </w:rPr>
        <w:t xml:space="preserve"> </w:t>
      </w:r>
      <w:r w:rsidR="00DA784A" w:rsidRPr="001F2386">
        <w:rPr>
          <w:rFonts w:ascii="Times New Roman" w:hAnsi="Times New Roman" w:cs="Times New Roman"/>
          <w:color w:val="000000" w:themeColor="text1"/>
          <w:sz w:val="22"/>
          <w:szCs w:val="22"/>
          <w:shd w:val="clear" w:color="auto" w:fill="FFFFFF"/>
        </w:rPr>
        <w:t>is pleased to announce</w:t>
      </w:r>
      <w:r w:rsidR="00101D23">
        <w:rPr>
          <w:rFonts w:ascii="Times New Roman" w:hAnsi="Times New Roman" w:cs="Times New Roman"/>
          <w:color w:val="000000" w:themeColor="text1"/>
          <w:sz w:val="22"/>
          <w:szCs w:val="22"/>
          <w:shd w:val="clear" w:color="auto" w:fill="FFFFFF"/>
        </w:rPr>
        <w:t xml:space="preserve"> that</w:t>
      </w:r>
      <w:r w:rsidR="00DA784A" w:rsidRPr="001F2386">
        <w:rPr>
          <w:rFonts w:ascii="Times New Roman" w:hAnsi="Times New Roman" w:cs="Times New Roman"/>
          <w:color w:val="000000" w:themeColor="text1"/>
          <w:sz w:val="22"/>
          <w:szCs w:val="22"/>
          <w:shd w:val="clear" w:color="auto" w:fill="FFFFFF"/>
        </w:rPr>
        <w:t xml:space="preserve"> </w:t>
      </w:r>
      <w:r w:rsidR="0074640B" w:rsidRPr="001F2386">
        <w:rPr>
          <w:rFonts w:ascii="Times New Roman" w:hAnsi="Times New Roman" w:cs="Times New Roman"/>
          <w:color w:val="000000" w:themeColor="text1"/>
          <w:sz w:val="22"/>
          <w:szCs w:val="22"/>
          <w:shd w:val="clear" w:color="auto" w:fill="FFFFFF"/>
        </w:rPr>
        <w:t>it</w:t>
      </w:r>
      <w:r w:rsidR="00892090" w:rsidRPr="001F2386">
        <w:rPr>
          <w:rFonts w:ascii="Times New Roman" w:hAnsi="Times New Roman" w:cs="Times New Roman"/>
          <w:color w:val="000000" w:themeColor="text1"/>
          <w:sz w:val="22"/>
          <w:szCs w:val="22"/>
          <w:shd w:val="clear" w:color="auto" w:fill="FFFFFF"/>
        </w:rPr>
        <w:t xml:space="preserve"> has</w:t>
      </w:r>
      <w:r w:rsidR="0074640B" w:rsidRPr="001F2386">
        <w:rPr>
          <w:rFonts w:ascii="Times New Roman" w:hAnsi="Times New Roman" w:cs="Times New Roman"/>
          <w:color w:val="000000" w:themeColor="text1"/>
          <w:sz w:val="22"/>
          <w:szCs w:val="22"/>
          <w:shd w:val="clear" w:color="auto" w:fill="FFFFFF"/>
        </w:rPr>
        <w:t xml:space="preserve"> select</w:t>
      </w:r>
      <w:r w:rsidR="00892090" w:rsidRPr="001F2386">
        <w:rPr>
          <w:rFonts w:ascii="Times New Roman" w:hAnsi="Times New Roman" w:cs="Times New Roman"/>
          <w:color w:val="000000" w:themeColor="text1"/>
          <w:sz w:val="22"/>
          <w:szCs w:val="22"/>
          <w:shd w:val="clear" w:color="auto" w:fill="FFFFFF"/>
        </w:rPr>
        <w:t>ed</w:t>
      </w:r>
      <w:r w:rsidR="0074640B" w:rsidRPr="001F2386">
        <w:rPr>
          <w:rFonts w:ascii="Times New Roman" w:hAnsi="Times New Roman" w:cs="Times New Roman"/>
          <w:color w:val="000000" w:themeColor="text1"/>
          <w:sz w:val="22"/>
          <w:szCs w:val="22"/>
          <w:shd w:val="clear" w:color="auto" w:fill="FFFFFF"/>
        </w:rPr>
        <w:t xml:space="preserve"> Reveal 11 t</w:t>
      </w:r>
      <w:r w:rsidR="00F87713" w:rsidRPr="001F2386">
        <w:rPr>
          <w:rFonts w:ascii="Times New Roman" w:hAnsi="Times New Roman" w:cs="Times New Roman"/>
          <w:color w:val="000000" w:themeColor="text1"/>
          <w:sz w:val="22"/>
          <w:szCs w:val="22"/>
          <w:shd w:val="clear" w:color="auto" w:fill="FFFFFF"/>
        </w:rPr>
        <w:t>o advance th</w:t>
      </w:r>
      <w:r w:rsidR="0074640B" w:rsidRPr="001F2386">
        <w:rPr>
          <w:rFonts w:ascii="Times New Roman" w:hAnsi="Times New Roman" w:cs="Times New Roman"/>
          <w:color w:val="000000" w:themeColor="text1"/>
          <w:sz w:val="22"/>
          <w:szCs w:val="22"/>
          <w:shd w:val="clear" w:color="auto" w:fill="FFFFFF"/>
        </w:rPr>
        <w:t xml:space="preserve">e Firm’s </w:t>
      </w:r>
      <w:r w:rsidR="00603B4F">
        <w:rPr>
          <w:rFonts w:ascii="Times New Roman" w:hAnsi="Times New Roman" w:cs="Times New Roman"/>
          <w:color w:val="000000" w:themeColor="text1"/>
          <w:sz w:val="22"/>
          <w:szCs w:val="22"/>
          <w:shd w:val="clear" w:color="auto" w:fill="FFFFFF"/>
        </w:rPr>
        <w:t>artificial intelligence (</w:t>
      </w:r>
      <w:r w:rsidR="0074640B" w:rsidRPr="001F2386">
        <w:rPr>
          <w:rFonts w:ascii="Times New Roman" w:hAnsi="Times New Roman" w:cs="Times New Roman"/>
          <w:color w:val="000000" w:themeColor="text1"/>
          <w:sz w:val="22"/>
          <w:szCs w:val="22"/>
          <w:shd w:val="clear" w:color="auto" w:fill="FFFFFF"/>
        </w:rPr>
        <w:t>AI</w:t>
      </w:r>
      <w:r w:rsidR="00603B4F">
        <w:rPr>
          <w:rFonts w:ascii="Times New Roman" w:hAnsi="Times New Roman" w:cs="Times New Roman"/>
          <w:color w:val="000000" w:themeColor="text1"/>
          <w:sz w:val="22"/>
          <w:szCs w:val="22"/>
          <w:shd w:val="clear" w:color="auto" w:fill="FFFFFF"/>
        </w:rPr>
        <w:t>)</w:t>
      </w:r>
      <w:r w:rsidR="0074640B" w:rsidRPr="001F2386">
        <w:rPr>
          <w:rFonts w:ascii="Times New Roman" w:hAnsi="Times New Roman" w:cs="Times New Roman"/>
          <w:color w:val="000000" w:themeColor="text1"/>
          <w:sz w:val="22"/>
          <w:szCs w:val="22"/>
          <w:shd w:val="clear" w:color="auto" w:fill="FFFFFF"/>
        </w:rPr>
        <w:t>-driven eDiscovery needs</w:t>
      </w:r>
      <w:r w:rsidR="00B25FC4">
        <w:rPr>
          <w:rFonts w:ascii="Times New Roman" w:hAnsi="Times New Roman" w:cs="Times New Roman"/>
          <w:color w:val="000000" w:themeColor="text1"/>
          <w:sz w:val="22"/>
          <w:szCs w:val="22"/>
          <w:shd w:val="clear" w:color="auto" w:fill="FFFFFF"/>
        </w:rPr>
        <w:t xml:space="preserve">, further </w:t>
      </w:r>
      <w:r w:rsidR="006D3A3E" w:rsidRPr="001F2386">
        <w:rPr>
          <w:rFonts w:ascii="Times New Roman" w:hAnsi="Times New Roman" w:cs="Times New Roman"/>
          <w:color w:val="000000" w:themeColor="text1"/>
          <w:sz w:val="22"/>
          <w:szCs w:val="22"/>
          <w:shd w:val="clear" w:color="auto" w:fill="FFFFFF"/>
        </w:rPr>
        <w:t>support</w:t>
      </w:r>
      <w:r w:rsidR="00B26D0C" w:rsidRPr="001F2386">
        <w:rPr>
          <w:rFonts w:ascii="Times New Roman" w:hAnsi="Times New Roman" w:cs="Times New Roman"/>
          <w:color w:val="000000" w:themeColor="text1"/>
          <w:sz w:val="22"/>
          <w:szCs w:val="22"/>
          <w:shd w:val="clear" w:color="auto" w:fill="FFFFFF"/>
        </w:rPr>
        <w:t xml:space="preserve">ing its </w:t>
      </w:r>
      <w:r w:rsidR="006D3A3E" w:rsidRPr="001F2386">
        <w:rPr>
          <w:rFonts w:ascii="Times New Roman" w:hAnsi="Times New Roman" w:cs="Times New Roman"/>
          <w:color w:val="000000" w:themeColor="text1"/>
          <w:sz w:val="22"/>
          <w:szCs w:val="22"/>
          <w:shd w:val="clear" w:color="auto" w:fill="FFFFFF"/>
        </w:rPr>
        <w:t>commitment to provide</w:t>
      </w:r>
      <w:r w:rsidR="00B26D0C" w:rsidRPr="001F2386">
        <w:rPr>
          <w:rFonts w:ascii="Times New Roman" w:hAnsi="Times New Roman" w:cs="Times New Roman"/>
          <w:color w:val="000000" w:themeColor="text1"/>
          <w:sz w:val="22"/>
          <w:szCs w:val="22"/>
          <w:shd w:val="clear" w:color="auto" w:fill="FFFFFF"/>
        </w:rPr>
        <w:t xml:space="preserve"> </w:t>
      </w:r>
      <w:r w:rsidR="006D3A3E" w:rsidRPr="001F2386">
        <w:rPr>
          <w:rFonts w:ascii="Times New Roman" w:hAnsi="Times New Roman" w:cs="Times New Roman"/>
          <w:color w:val="000000" w:themeColor="text1"/>
          <w:sz w:val="22"/>
          <w:szCs w:val="22"/>
          <w:shd w:val="clear" w:color="auto" w:fill="FFFFFF"/>
        </w:rPr>
        <w:t xml:space="preserve">clients in </w:t>
      </w:r>
      <w:r w:rsidR="00753E43" w:rsidRPr="001F2386">
        <w:rPr>
          <w:rFonts w:ascii="Times New Roman" w:hAnsi="Times New Roman" w:cs="Times New Roman"/>
          <w:color w:val="000000" w:themeColor="text1"/>
          <w:sz w:val="22"/>
          <w:szCs w:val="22"/>
          <w:shd w:val="clear" w:color="auto" w:fill="FFFFFF"/>
        </w:rPr>
        <w:t>e</w:t>
      </w:r>
      <w:r w:rsidR="006D3A3E" w:rsidRPr="001F2386">
        <w:rPr>
          <w:rFonts w:ascii="Times New Roman" w:hAnsi="Times New Roman" w:cs="Times New Roman"/>
          <w:color w:val="000000" w:themeColor="text1"/>
          <w:sz w:val="22"/>
          <w:szCs w:val="22"/>
          <w:shd w:val="clear" w:color="auto" w:fill="FFFFFF"/>
        </w:rPr>
        <w:t>Discovery review and investigation</w:t>
      </w:r>
      <w:r w:rsidR="002D5104" w:rsidRPr="001F2386">
        <w:rPr>
          <w:rFonts w:ascii="Times New Roman" w:hAnsi="Times New Roman" w:cs="Times New Roman"/>
          <w:color w:val="000000" w:themeColor="text1"/>
          <w:sz w:val="22"/>
          <w:szCs w:val="22"/>
          <w:shd w:val="clear" w:color="auto" w:fill="FFFFFF"/>
        </w:rPr>
        <w:t>s</w:t>
      </w:r>
      <w:r w:rsidR="006D3A3E" w:rsidRPr="001F2386">
        <w:rPr>
          <w:rFonts w:ascii="Times New Roman" w:hAnsi="Times New Roman" w:cs="Times New Roman"/>
          <w:color w:val="000000" w:themeColor="text1"/>
          <w:sz w:val="22"/>
          <w:szCs w:val="22"/>
          <w:shd w:val="clear" w:color="auto" w:fill="FFFFFF"/>
        </w:rPr>
        <w:t xml:space="preserve"> </w:t>
      </w:r>
      <w:r w:rsidR="00B26D0C" w:rsidRPr="001F2386">
        <w:rPr>
          <w:rFonts w:ascii="Times New Roman" w:hAnsi="Times New Roman" w:cs="Times New Roman"/>
          <w:color w:val="000000" w:themeColor="text1"/>
          <w:sz w:val="22"/>
          <w:szCs w:val="22"/>
          <w:shd w:val="clear" w:color="auto" w:fill="FFFFFF"/>
        </w:rPr>
        <w:t xml:space="preserve">with the most sophisticated </w:t>
      </w:r>
      <w:r w:rsidR="006D3A3E" w:rsidRPr="001F2386">
        <w:rPr>
          <w:rFonts w:ascii="Times New Roman" w:hAnsi="Times New Roman" w:cs="Times New Roman"/>
          <w:color w:val="000000" w:themeColor="text1"/>
          <w:sz w:val="22"/>
          <w:szCs w:val="22"/>
          <w:shd w:val="clear" w:color="auto" w:fill="FFFFFF"/>
        </w:rPr>
        <w:t>technology available</w:t>
      </w:r>
      <w:r w:rsidR="00B26D0C" w:rsidRPr="001F2386">
        <w:rPr>
          <w:rFonts w:ascii="Times New Roman" w:hAnsi="Times New Roman" w:cs="Times New Roman"/>
          <w:color w:val="000000" w:themeColor="text1"/>
          <w:sz w:val="22"/>
          <w:szCs w:val="22"/>
          <w:shd w:val="clear" w:color="auto" w:fill="FFFFFF"/>
        </w:rPr>
        <w:t xml:space="preserve">. </w:t>
      </w:r>
      <w:r w:rsidR="00B25FC4" w:rsidRPr="001F2386">
        <w:rPr>
          <w:rFonts w:ascii="Times New Roman" w:hAnsi="Times New Roman" w:cs="Times New Roman"/>
          <w:color w:val="000000" w:themeColor="text1"/>
          <w:sz w:val="22"/>
          <w:szCs w:val="22"/>
          <w:shd w:val="clear" w:color="auto" w:fill="FFFFFF"/>
        </w:rPr>
        <w:t>The Reveal 11 full-suite platform</w:t>
      </w:r>
      <w:r w:rsidR="00753E43" w:rsidRPr="001F2386">
        <w:rPr>
          <w:rFonts w:ascii="Times New Roman" w:hAnsi="Times New Roman" w:cs="Times New Roman"/>
          <w:color w:val="000000" w:themeColor="text1"/>
          <w:sz w:val="22"/>
          <w:szCs w:val="22"/>
          <w:shd w:val="clear" w:color="auto" w:fill="FFFFFF"/>
        </w:rPr>
        <w:t xml:space="preserve"> uniquely combin</w:t>
      </w:r>
      <w:r w:rsidR="00B26D0C" w:rsidRPr="001F2386">
        <w:rPr>
          <w:rFonts w:ascii="Times New Roman" w:hAnsi="Times New Roman" w:cs="Times New Roman"/>
          <w:color w:val="000000" w:themeColor="text1"/>
          <w:sz w:val="22"/>
          <w:szCs w:val="22"/>
          <w:shd w:val="clear" w:color="auto" w:fill="FFFFFF"/>
        </w:rPr>
        <w:t>es</w:t>
      </w:r>
      <w:r w:rsidR="00753E43" w:rsidRPr="001F2386">
        <w:rPr>
          <w:rFonts w:ascii="Times New Roman" w:hAnsi="Times New Roman" w:cs="Times New Roman"/>
          <w:color w:val="000000" w:themeColor="text1"/>
          <w:sz w:val="22"/>
          <w:szCs w:val="22"/>
          <w:shd w:val="clear" w:color="auto" w:fill="FFFFFF"/>
        </w:rPr>
        <w:t xml:space="preserve"> </w:t>
      </w:r>
      <w:r w:rsidR="00C65764" w:rsidRPr="001F2386">
        <w:rPr>
          <w:rFonts w:ascii="Times New Roman" w:hAnsi="Times New Roman" w:cs="Times New Roman"/>
          <w:color w:val="000000" w:themeColor="text1"/>
          <w:sz w:val="22"/>
          <w:szCs w:val="22"/>
          <w:shd w:val="clear" w:color="auto" w:fill="FFFFFF"/>
        </w:rPr>
        <w:t>superior AI-powered technology and</w:t>
      </w:r>
      <w:r w:rsidR="00B26D0C" w:rsidRPr="001F2386">
        <w:rPr>
          <w:rFonts w:ascii="Times New Roman" w:hAnsi="Times New Roman" w:cs="Times New Roman"/>
          <w:color w:val="000000" w:themeColor="text1"/>
          <w:sz w:val="22"/>
          <w:szCs w:val="22"/>
          <w:shd w:val="clear" w:color="auto" w:fill="FFFFFF"/>
        </w:rPr>
        <w:t xml:space="preserve"> functionality o</w:t>
      </w:r>
      <w:r w:rsidR="00C65764" w:rsidRPr="001F2386">
        <w:rPr>
          <w:rFonts w:ascii="Times New Roman" w:hAnsi="Times New Roman" w:cs="Times New Roman"/>
          <w:color w:val="000000" w:themeColor="text1"/>
          <w:sz w:val="22"/>
          <w:szCs w:val="22"/>
          <w:shd w:val="clear" w:color="auto" w:fill="FFFFFF"/>
        </w:rPr>
        <w:t xml:space="preserve">nto a single platform that can be deployed </w:t>
      </w:r>
      <w:r w:rsidR="00100C7B" w:rsidRPr="001F2386">
        <w:rPr>
          <w:rFonts w:ascii="Times New Roman" w:hAnsi="Times New Roman" w:cs="Times New Roman"/>
          <w:color w:val="000000" w:themeColor="text1"/>
          <w:sz w:val="22"/>
          <w:szCs w:val="22"/>
          <w:shd w:val="clear" w:color="auto" w:fill="FFFFFF"/>
        </w:rPr>
        <w:t xml:space="preserve">on-premise </w:t>
      </w:r>
      <w:r w:rsidR="00C65764" w:rsidRPr="001F2386">
        <w:rPr>
          <w:rFonts w:ascii="Times New Roman" w:hAnsi="Times New Roman" w:cs="Times New Roman"/>
          <w:color w:val="000000" w:themeColor="text1"/>
          <w:sz w:val="22"/>
          <w:szCs w:val="22"/>
          <w:shd w:val="clear" w:color="auto" w:fill="FFFFFF"/>
        </w:rPr>
        <w:t xml:space="preserve">or </w:t>
      </w:r>
      <w:r w:rsidR="00BE3A24" w:rsidRPr="001F2386">
        <w:rPr>
          <w:rFonts w:ascii="Times New Roman" w:hAnsi="Times New Roman" w:cs="Times New Roman"/>
          <w:color w:val="000000" w:themeColor="text1"/>
          <w:sz w:val="22"/>
          <w:szCs w:val="22"/>
          <w:shd w:val="clear" w:color="auto" w:fill="FFFFFF"/>
        </w:rPr>
        <w:t xml:space="preserve">in </w:t>
      </w:r>
      <w:r w:rsidR="00C65764" w:rsidRPr="001F2386">
        <w:rPr>
          <w:rFonts w:ascii="Times New Roman" w:hAnsi="Times New Roman" w:cs="Times New Roman"/>
          <w:color w:val="000000" w:themeColor="text1"/>
          <w:sz w:val="22"/>
          <w:szCs w:val="22"/>
          <w:shd w:val="clear" w:color="auto" w:fill="FFFFFF"/>
        </w:rPr>
        <w:t>the cloud.</w:t>
      </w:r>
      <w:r w:rsidR="00100C7B" w:rsidRPr="001F2386">
        <w:rPr>
          <w:rFonts w:ascii="Times New Roman" w:hAnsi="Times New Roman" w:cs="Times New Roman"/>
          <w:color w:val="000000" w:themeColor="text1"/>
          <w:sz w:val="22"/>
          <w:szCs w:val="22"/>
          <w:shd w:val="clear" w:color="auto" w:fill="FFFFFF"/>
        </w:rPr>
        <w:t xml:space="preserve"> </w:t>
      </w:r>
    </w:p>
    <w:p w14:paraId="532B0DCD" w14:textId="2A3C06BB" w:rsidR="00345ED6" w:rsidRPr="001F2386" w:rsidRDefault="00345ED6" w:rsidP="00F414A8">
      <w:pPr>
        <w:spacing w:line="276" w:lineRule="auto"/>
        <w:rPr>
          <w:rFonts w:ascii="Times New Roman" w:hAnsi="Times New Roman" w:cs="Times New Roman"/>
          <w:color w:val="000000" w:themeColor="text1"/>
          <w:sz w:val="22"/>
          <w:szCs w:val="22"/>
          <w:shd w:val="clear" w:color="auto" w:fill="FFFFFF"/>
        </w:rPr>
      </w:pPr>
    </w:p>
    <w:p w14:paraId="3BA9E969" w14:textId="52EFC234" w:rsidR="00C01818" w:rsidRPr="001F2386" w:rsidRDefault="0042615E" w:rsidP="00C01818">
      <w:pPr>
        <w:spacing w:line="276" w:lineRule="auto"/>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w:t>
      </w:r>
      <w:r w:rsidRPr="001F2386">
        <w:rPr>
          <w:rFonts w:ascii="Times New Roman" w:eastAsia="Times New Roman" w:hAnsi="Times New Roman" w:cs="Times New Roman"/>
          <w:color w:val="000000" w:themeColor="text1"/>
          <w:sz w:val="22"/>
          <w:szCs w:val="22"/>
          <w:shd w:val="clear" w:color="auto" w:fill="FFFFFF"/>
        </w:rPr>
        <w:t>This product release is</w:t>
      </w:r>
      <w:r>
        <w:rPr>
          <w:rFonts w:ascii="Times New Roman" w:eastAsia="Times New Roman" w:hAnsi="Times New Roman" w:cs="Times New Roman"/>
          <w:color w:val="000000" w:themeColor="text1"/>
          <w:sz w:val="22"/>
          <w:szCs w:val="22"/>
          <w:shd w:val="clear" w:color="auto" w:fill="FFFFFF"/>
        </w:rPr>
        <w:t xml:space="preserve"> a</w:t>
      </w:r>
      <w:r w:rsidRPr="001F2386">
        <w:rPr>
          <w:rFonts w:ascii="Times New Roman" w:eastAsia="Times New Roman" w:hAnsi="Times New Roman" w:cs="Times New Roman"/>
          <w:color w:val="000000" w:themeColor="text1"/>
          <w:sz w:val="22"/>
          <w:szCs w:val="22"/>
          <w:shd w:val="clear" w:color="auto" w:fill="FFFFFF"/>
        </w:rPr>
        <w:t xml:space="preserve"> significant</w:t>
      </w:r>
      <w:r>
        <w:rPr>
          <w:rFonts w:ascii="Times New Roman" w:eastAsia="Times New Roman" w:hAnsi="Times New Roman" w:cs="Times New Roman"/>
          <w:color w:val="000000" w:themeColor="text1"/>
          <w:sz w:val="22"/>
          <w:szCs w:val="22"/>
          <w:shd w:val="clear" w:color="auto" w:fill="FFFFFF"/>
        </w:rPr>
        <w:t xml:space="preserve"> step forward</w:t>
      </w:r>
      <w:r w:rsidRPr="001F2386">
        <w:rPr>
          <w:rFonts w:ascii="Times New Roman" w:eastAsia="Times New Roman" w:hAnsi="Times New Roman" w:cs="Times New Roman"/>
          <w:color w:val="000000" w:themeColor="text1"/>
          <w:sz w:val="22"/>
          <w:szCs w:val="22"/>
          <w:shd w:val="clear" w:color="auto" w:fill="FFFFFF"/>
        </w:rPr>
        <w:t xml:space="preserve"> for our client</w:t>
      </w:r>
      <w:r>
        <w:rPr>
          <w:rFonts w:ascii="Times New Roman" w:eastAsia="Times New Roman" w:hAnsi="Times New Roman" w:cs="Times New Roman"/>
          <w:color w:val="000000" w:themeColor="text1"/>
          <w:sz w:val="22"/>
          <w:szCs w:val="22"/>
          <w:shd w:val="clear" w:color="auto" w:fill="FFFFFF"/>
        </w:rPr>
        <w:t>s</w:t>
      </w:r>
      <w:r w:rsidRPr="001F2386">
        <w:rPr>
          <w:rFonts w:ascii="Times New Roman" w:eastAsia="Times New Roman" w:hAnsi="Times New Roman" w:cs="Times New Roman"/>
          <w:color w:val="000000" w:themeColor="text1"/>
          <w:sz w:val="22"/>
          <w:szCs w:val="22"/>
          <w:shd w:val="clear" w:color="auto" w:fill="FFFFFF"/>
        </w:rPr>
        <w:t xml:space="preserve"> and the direction we see AI technology heading</w:t>
      </w:r>
      <w:r w:rsidR="00B81645">
        <w:rPr>
          <w:rFonts w:ascii="Times New Roman" w:eastAsia="Times New Roman" w:hAnsi="Times New Roman" w:cs="Times New Roman"/>
          <w:color w:val="000000" w:themeColor="text1"/>
          <w:sz w:val="22"/>
          <w:szCs w:val="22"/>
          <w:shd w:val="clear" w:color="auto" w:fill="FFFFFF"/>
        </w:rPr>
        <w:t xml:space="preserve"> </w:t>
      </w:r>
      <w:r w:rsidRPr="001F2386">
        <w:rPr>
          <w:rFonts w:ascii="Times New Roman" w:eastAsia="Times New Roman" w:hAnsi="Times New Roman" w:cs="Times New Roman"/>
          <w:color w:val="000000" w:themeColor="text1"/>
          <w:sz w:val="22"/>
          <w:szCs w:val="22"/>
          <w:shd w:val="clear" w:color="auto" w:fill="FFFFFF"/>
        </w:rPr>
        <w:t>in the legal market</w:t>
      </w:r>
      <w:r w:rsidR="00225241">
        <w:rPr>
          <w:rFonts w:ascii="Times New Roman" w:eastAsia="Times New Roman" w:hAnsi="Times New Roman" w:cs="Times New Roman"/>
          <w:color w:val="000000" w:themeColor="text1"/>
          <w:sz w:val="22"/>
          <w:szCs w:val="22"/>
          <w:shd w:val="clear" w:color="auto" w:fill="FFFFFF"/>
        </w:rPr>
        <w:t>,</w:t>
      </w:r>
      <w:r w:rsidRPr="001F2386">
        <w:rPr>
          <w:rFonts w:ascii="Times New Roman" w:eastAsia="Times New Roman" w:hAnsi="Times New Roman" w:cs="Times New Roman"/>
          <w:color w:val="000000" w:themeColor="text1"/>
          <w:sz w:val="22"/>
          <w:szCs w:val="22"/>
          <w:shd w:val="clear" w:color="auto" w:fill="FFFFFF"/>
        </w:rPr>
        <w:t xml:space="preserve">” </w:t>
      </w:r>
      <w:hyperlink r:id="rId6" w:history="1">
        <w:r w:rsidR="00B81645" w:rsidRPr="00543A15">
          <w:rPr>
            <w:rStyle w:val="Hyperlink"/>
            <w:rFonts w:ascii="Times New Roman" w:eastAsia="Times New Roman" w:hAnsi="Times New Roman" w:cs="Times New Roman"/>
            <w:sz w:val="22"/>
            <w:szCs w:val="22"/>
            <w:shd w:val="clear" w:color="auto" w:fill="FFFFFF"/>
          </w:rPr>
          <w:t>Martha Louks</w:t>
        </w:r>
      </w:hyperlink>
      <w:r w:rsidR="00B81645" w:rsidRPr="001F2386">
        <w:rPr>
          <w:rFonts w:ascii="Times New Roman" w:eastAsia="Times New Roman" w:hAnsi="Times New Roman" w:cs="Times New Roman"/>
          <w:color w:val="000000" w:themeColor="text1"/>
          <w:sz w:val="22"/>
          <w:szCs w:val="22"/>
          <w:shd w:val="clear" w:color="auto" w:fill="FFFFFF"/>
        </w:rPr>
        <w:t xml:space="preserve">, </w:t>
      </w:r>
      <w:r w:rsidR="00E9581A">
        <w:rPr>
          <w:rFonts w:ascii="Times New Roman" w:eastAsia="Times New Roman" w:hAnsi="Times New Roman" w:cs="Times New Roman"/>
          <w:color w:val="000000" w:themeColor="text1"/>
          <w:sz w:val="22"/>
          <w:szCs w:val="22"/>
          <w:shd w:val="clear" w:color="auto" w:fill="FFFFFF"/>
        </w:rPr>
        <w:t>McDermott’s d</w:t>
      </w:r>
      <w:r w:rsidR="00B81645" w:rsidRPr="001F2386">
        <w:rPr>
          <w:rFonts w:ascii="Times New Roman" w:eastAsia="Times New Roman" w:hAnsi="Times New Roman" w:cs="Times New Roman"/>
          <w:color w:val="000000" w:themeColor="text1"/>
          <w:sz w:val="22"/>
          <w:szCs w:val="22"/>
          <w:shd w:val="clear" w:color="auto" w:fill="FFFFFF"/>
        </w:rPr>
        <w:t xml:space="preserve">irector of </w:t>
      </w:r>
      <w:r w:rsidR="00E9581A">
        <w:rPr>
          <w:rFonts w:ascii="Times New Roman" w:eastAsia="Times New Roman" w:hAnsi="Times New Roman" w:cs="Times New Roman"/>
          <w:color w:val="000000" w:themeColor="text1"/>
          <w:sz w:val="22"/>
          <w:szCs w:val="22"/>
          <w:shd w:val="clear" w:color="auto" w:fill="FFFFFF"/>
        </w:rPr>
        <w:t>t</w:t>
      </w:r>
      <w:r w:rsidR="00B81645" w:rsidRPr="001F2386">
        <w:rPr>
          <w:rFonts w:ascii="Times New Roman" w:eastAsia="Times New Roman" w:hAnsi="Times New Roman" w:cs="Times New Roman"/>
          <w:color w:val="000000" w:themeColor="text1"/>
          <w:sz w:val="22"/>
          <w:szCs w:val="22"/>
          <w:shd w:val="clear" w:color="auto" w:fill="FFFFFF"/>
        </w:rPr>
        <w:t xml:space="preserve">echnology </w:t>
      </w:r>
      <w:r w:rsidR="00E9581A">
        <w:rPr>
          <w:rFonts w:ascii="Times New Roman" w:eastAsia="Times New Roman" w:hAnsi="Times New Roman" w:cs="Times New Roman"/>
          <w:color w:val="000000" w:themeColor="text1"/>
          <w:sz w:val="22"/>
          <w:szCs w:val="22"/>
          <w:shd w:val="clear" w:color="auto" w:fill="FFFFFF"/>
        </w:rPr>
        <w:t>s</w:t>
      </w:r>
      <w:r w:rsidR="00B81645" w:rsidRPr="001F2386">
        <w:rPr>
          <w:rFonts w:ascii="Times New Roman" w:eastAsia="Times New Roman" w:hAnsi="Times New Roman" w:cs="Times New Roman"/>
          <w:color w:val="000000" w:themeColor="text1"/>
          <w:sz w:val="22"/>
          <w:szCs w:val="22"/>
          <w:shd w:val="clear" w:color="auto" w:fill="FFFFFF"/>
        </w:rPr>
        <w:t>ervices</w:t>
      </w:r>
      <w:r w:rsidR="00603B4F">
        <w:rPr>
          <w:rFonts w:ascii="Times New Roman" w:eastAsia="Times New Roman" w:hAnsi="Times New Roman" w:cs="Times New Roman"/>
          <w:color w:val="000000" w:themeColor="text1"/>
          <w:sz w:val="22"/>
          <w:szCs w:val="22"/>
          <w:shd w:val="clear" w:color="auto" w:fill="FFFFFF"/>
        </w:rPr>
        <w:t>, said</w:t>
      </w:r>
      <w:r w:rsidR="00B81645" w:rsidRPr="001F2386">
        <w:rPr>
          <w:rFonts w:ascii="Times New Roman" w:eastAsia="Times New Roman" w:hAnsi="Times New Roman" w:cs="Times New Roman"/>
          <w:color w:val="000000" w:themeColor="text1"/>
          <w:sz w:val="22"/>
          <w:szCs w:val="22"/>
          <w:shd w:val="clear" w:color="auto" w:fill="FFFFFF"/>
        </w:rPr>
        <w:t>. “</w:t>
      </w:r>
      <w:r w:rsidR="00C01818" w:rsidRPr="001F2386">
        <w:rPr>
          <w:rFonts w:ascii="Times New Roman" w:eastAsia="Times New Roman" w:hAnsi="Times New Roman" w:cs="Times New Roman"/>
          <w:color w:val="000000" w:themeColor="text1"/>
          <w:sz w:val="22"/>
          <w:szCs w:val="22"/>
          <w:shd w:val="clear" w:color="auto" w:fill="FFFFFF"/>
        </w:rPr>
        <w:t xml:space="preserve">From the very beginning, we have fostered a close working relationship with Reveal, </w:t>
      </w:r>
      <w:r w:rsidR="00A64CD2">
        <w:rPr>
          <w:rFonts w:ascii="Times New Roman" w:eastAsia="Times New Roman" w:hAnsi="Times New Roman" w:cs="Times New Roman"/>
          <w:color w:val="000000" w:themeColor="text1"/>
          <w:sz w:val="22"/>
          <w:szCs w:val="22"/>
          <w:shd w:val="clear" w:color="auto" w:fill="FFFFFF"/>
        </w:rPr>
        <w:t>providing</w:t>
      </w:r>
      <w:r w:rsidR="00C01818" w:rsidRPr="001F2386">
        <w:rPr>
          <w:rFonts w:ascii="Times New Roman" w:eastAsia="Times New Roman" w:hAnsi="Times New Roman" w:cs="Times New Roman"/>
          <w:color w:val="000000" w:themeColor="text1"/>
          <w:sz w:val="22"/>
          <w:szCs w:val="22"/>
          <w:shd w:val="clear" w:color="auto" w:fill="FFFFFF"/>
        </w:rPr>
        <w:t xml:space="preserve"> input into their vision and roadmap,</w:t>
      </w:r>
      <w:r w:rsidR="00225241">
        <w:rPr>
          <w:rFonts w:ascii="Times New Roman" w:eastAsia="Times New Roman" w:hAnsi="Times New Roman" w:cs="Times New Roman"/>
          <w:color w:val="000000" w:themeColor="text1"/>
          <w:sz w:val="22"/>
          <w:szCs w:val="22"/>
          <w:shd w:val="clear" w:color="auto" w:fill="FFFFFF"/>
        </w:rPr>
        <w:t xml:space="preserve"> which will ul</w:t>
      </w:r>
      <w:r w:rsidR="009C1226">
        <w:rPr>
          <w:rFonts w:ascii="Times New Roman" w:eastAsia="Times New Roman" w:hAnsi="Times New Roman" w:cs="Times New Roman"/>
          <w:color w:val="000000" w:themeColor="text1"/>
          <w:sz w:val="22"/>
          <w:szCs w:val="22"/>
          <w:shd w:val="clear" w:color="auto" w:fill="FFFFFF"/>
        </w:rPr>
        <w:t xml:space="preserve">timately increase efficiencies and improve outcomes </w:t>
      </w:r>
      <w:r w:rsidR="00AE1B9A" w:rsidRPr="00AE1B9A">
        <w:rPr>
          <w:rFonts w:ascii="Times New Roman" w:eastAsia="Times New Roman" w:hAnsi="Times New Roman" w:cs="Times New Roman"/>
          <w:color w:val="000000" w:themeColor="text1"/>
          <w:sz w:val="22"/>
          <w:szCs w:val="22"/>
          <w:shd w:val="clear" w:color="auto" w:fill="FFFFFF"/>
        </w:rPr>
        <w:t xml:space="preserve">across a variety of our technology-driven offerings.” </w:t>
      </w:r>
    </w:p>
    <w:p w14:paraId="0A640F41" w14:textId="77777777" w:rsidR="00C01818" w:rsidRPr="001F2386" w:rsidRDefault="00C01818" w:rsidP="00F414A8">
      <w:pPr>
        <w:spacing w:line="276" w:lineRule="auto"/>
        <w:rPr>
          <w:rFonts w:ascii="Times New Roman" w:hAnsi="Times New Roman" w:cs="Times New Roman"/>
          <w:color w:val="000000" w:themeColor="text1"/>
          <w:sz w:val="22"/>
          <w:szCs w:val="22"/>
          <w:shd w:val="clear" w:color="auto" w:fill="FFFFFF"/>
        </w:rPr>
      </w:pPr>
    </w:p>
    <w:p w14:paraId="5BDAFA24" w14:textId="783A1073" w:rsidR="00345ED6" w:rsidRPr="001F2386" w:rsidRDefault="00345ED6" w:rsidP="00F414A8">
      <w:pPr>
        <w:spacing w:line="276" w:lineRule="auto"/>
        <w:rPr>
          <w:rFonts w:ascii="Times New Roman" w:hAnsi="Times New Roman" w:cs="Times New Roman"/>
          <w:color w:val="000000" w:themeColor="text1"/>
          <w:sz w:val="22"/>
          <w:szCs w:val="22"/>
          <w:shd w:val="clear" w:color="auto" w:fill="FFFFFF"/>
        </w:rPr>
      </w:pPr>
      <w:r w:rsidRPr="001F2386">
        <w:rPr>
          <w:rFonts w:ascii="Times New Roman" w:hAnsi="Times New Roman" w:cs="Times New Roman"/>
          <w:color w:val="000000" w:themeColor="text1"/>
          <w:sz w:val="22"/>
          <w:szCs w:val="22"/>
          <w:shd w:val="clear" w:color="auto" w:fill="FFFFFF"/>
        </w:rPr>
        <w:t xml:space="preserve">“As one of the </w:t>
      </w:r>
      <w:r w:rsidR="00E45024" w:rsidRPr="001F2386">
        <w:rPr>
          <w:rFonts w:ascii="Times New Roman" w:hAnsi="Times New Roman" w:cs="Times New Roman"/>
          <w:color w:val="000000" w:themeColor="text1"/>
          <w:sz w:val="22"/>
          <w:szCs w:val="22"/>
          <w:shd w:val="clear" w:color="auto" w:fill="FFFFFF"/>
        </w:rPr>
        <w:t xml:space="preserve">premier </w:t>
      </w:r>
      <w:r w:rsidR="00457855" w:rsidRPr="001F2386">
        <w:rPr>
          <w:rFonts w:ascii="Times New Roman" w:hAnsi="Times New Roman" w:cs="Times New Roman"/>
          <w:color w:val="000000" w:themeColor="text1"/>
          <w:sz w:val="22"/>
          <w:szCs w:val="22"/>
          <w:shd w:val="clear" w:color="auto" w:fill="FFFFFF"/>
        </w:rPr>
        <w:t xml:space="preserve">global </w:t>
      </w:r>
      <w:r w:rsidR="00E45024" w:rsidRPr="001F2386">
        <w:rPr>
          <w:rFonts w:ascii="Times New Roman" w:hAnsi="Times New Roman" w:cs="Times New Roman"/>
          <w:color w:val="000000" w:themeColor="text1"/>
          <w:sz w:val="22"/>
          <w:szCs w:val="22"/>
          <w:shd w:val="clear" w:color="auto" w:fill="FFFFFF"/>
        </w:rPr>
        <w:t>legal organizations,</w:t>
      </w:r>
      <w:r w:rsidR="006077CE" w:rsidRPr="001F2386">
        <w:rPr>
          <w:rFonts w:ascii="Times New Roman" w:hAnsi="Times New Roman" w:cs="Times New Roman"/>
          <w:color w:val="000000" w:themeColor="text1"/>
          <w:sz w:val="22"/>
          <w:szCs w:val="22"/>
          <w:shd w:val="clear" w:color="auto" w:fill="FFFFFF"/>
        </w:rPr>
        <w:t xml:space="preserve"> </w:t>
      </w:r>
      <w:r w:rsidR="00E45024" w:rsidRPr="001F2386">
        <w:rPr>
          <w:rFonts w:ascii="Times New Roman" w:hAnsi="Times New Roman" w:cs="Times New Roman"/>
          <w:color w:val="000000" w:themeColor="text1"/>
          <w:sz w:val="22"/>
          <w:szCs w:val="22"/>
          <w:shd w:val="clear" w:color="auto" w:fill="FFFFFF"/>
        </w:rPr>
        <w:t>McDermott</w:t>
      </w:r>
      <w:r w:rsidR="006077CE" w:rsidRPr="001F2386">
        <w:rPr>
          <w:rFonts w:ascii="Times New Roman" w:hAnsi="Times New Roman" w:cs="Times New Roman"/>
          <w:color w:val="000000" w:themeColor="text1"/>
          <w:sz w:val="22"/>
          <w:szCs w:val="22"/>
          <w:shd w:val="clear" w:color="auto" w:fill="FFFFFF"/>
        </w:rPr>
        <w:t xml:space="preserve"> understands the role of AI in the practice of law as a force multiplier for their teams and a massive competitive advantage for their business</w:t>
      </w:r>
      <w:r w:rsidR="00B51E72">
        <w:rPr>
          <w:rFonts w:ascii="Times New Roman" w:hAnsi="Times New Roman" w:cs="Times New Roman"/>
          <w:color w:val="000000" w:themeColor="text1"/>
          <w:sz w:val="22"/>
          <w:szCs w:val="22"/>
          <w:shd w:val="clear" w:color="auto" w:fill="FFFFFF"/>
        </w:rPr>
        <w:t>—</w:t>
      </w:r>
      <w:r w:rsidR="00457855" w:rsidRPr="001F2386">
        <w:rPr>
          <w:rFonts w:ascii="Times New Roman" w:hAnsi="Times New Roman" w:cs="Times New Roman"/>
          <w:color w:val="000000" w:themeColor="text1"/>
          <w:sz w:val="22"/>
          <w:szCs w:val="22"/>
          <w:shd w:val="clear" w:color="auto" w:fill="FFFFFF"/>
        </w:rPr>
        <w:t>today</w:t>
      </w:r>
      <w:r w:rsidR="005C43FD" w:rsidRPr="001F2386">
        <w:rPr>
          <w:rFonts w:ascii="Times New Roman" w:hAnsi="Times New Roman" w:cs="Times New Roman"/>
          <w:color w:val="000000" w:themeColor="text1"/>
          <w:sz w:val="22"/>
          <w:szCs w:val="22"/>
          <w:shd w:val="clear" w:color="auto" w:fill="FFFFFF"/>
        </w:rPr>
        <w:t xml:space="preserve"> and </w:t>
      </w:r>
      <w:r w:rsidR="00D1676E" w:rsidRPr="001F2386">
        <w:rPr>
          <w:rFonts w:ascii="Times New Roman" w:hAnsi="Times New Roman" w:cs="Times New Roman"/>
          <w:color w:val="000000" w:themeColor="text1"/>
          <w:sz w:val="22"/>
          <w:szCs w:val="22"/>
          <w:shd w:val="clear" w:color="auto" w:fill="FFFFFF"/>
        </w:rPr>
        <w:t xml:space="preserve">for </w:t>
      </w:r>
      <w:r w:rsidR="005C43FD" w:rsidRPr="001F2386">
        <w:rPr>
          <w:rFonts w:ascii="Times New Roman" w:hAnsi="Times New Roman" w:cs="Times New Roman"/>
          <w:color w:val="000000" w:themeColor="text1"/>
          <w:sz w:val="22"/>
          <w:szCs w:val="22"/>
          <w:shd w:val="clear" w:color="auto" w:fill="FFFFFF"/>
        </w:rPr>
        <w:t xml:space="preserve">years </w:t>
      </w:r>
      <w:r w:rsidR="00D1676E" w:rsidRPr="001F2386">
        <w:rPr>
          <w:rFonts w:ascii="Times New Roman" w:hAnsi="Times New Roman" w:cs="Times New Roman"/>
          <w:color w:val="000000" w:themeColor="text1"/>
          <w:sz w:val="22"/>
          <w:szCs w:val="22"/>
          <w:shd w:val="clear" w:color="auto" w:fill="FFFFFF"/>
        </w:rPr>
        <w:t>to come</w:t>
      </w:r>
      <w:r w:rsidR="006077CE" w:rsidRPr="001F2386">
        <w:rPr>
          <w:rFonts w:ascii="Times New Roman" w:hAnsi="Times New Roman" w:cs="Times New Roman"/>
          <w:color w:val="000000" w:themeColor="text1"/>
          <w:sz w:val="22"/>
          <w:szCs w:val="22"/>
          <w:shd w:val="clear" w:color="auto" w:fill="FFFFFF"/>
        </w:rPr>
        <w:t xml:space="preserve">,” </w:t>
      </w:r>
      <w:r w:rsidR="003B01B5" w:rsidRPr="001F2386">
        <w:rPr>
          <w:rFonts w:ascii="Times New Roman" w:hAnsi="Times New Roman" w:cs="Times New Roman"/>
          <w:color w:val="000000" w:themeColor="text1"/>
          <w:sz w:val="22"/>
          <w:szCs w:val="22"/>
          <w:shd w:val="clear" w:color="auto" w:fill="FFFFFF"/>
        </w:rPr>
        <w:t xml:space="preserve">Wendell </w:t>
      </w:r>
      <w:proofErr w:type="spellStart"/>
      <w:r w:rsidR="003B01B5" w:rsidRPr="001F2386">
        <w:rPr>
          <w:rFonts w:ascii="Times New Roman" w:hAnsi="Times New Roman" w:cs="Times New Roman"/>
          <w:color w:val="000000" w:themeColor="text1"/>
          <w:sz w:val="22"/>
          <w:szCs w:val="22"/>
          <w:shd w:val="clear" w:color="auto" w:fill="FFFFFF"/>
        </w:rPr>
        <w:t>Jisa</w:t>
      </w:r>
      <w:proofErr w:type="spellEnd"/>
      <w:r w:rsidR="003B01B5" w:rsidRPr="001F2386">
        <w:rPr>
          <w:rFonts w:ascii="Times New Roman" w:hAnsi="Times New Roman" w:cs="Times New Roman"/>
          <w:color w:val="000000" w:themeColor="text1"/>
          <w:sz w:val="22"/>
          <w:szCs w:val="22"/>
          <w:shd w:val="clear" w:color="auto" w:fill="FFFFFF"/>
        </w:rPr>
        <w:t>, founder &amp; CEO of Reveal</w:t>
      </w:r>
      <w:r w:rsidR="00D574C9">
        <w:rPr>
          <w:rFonts w:ascii="Times New Roman" w:hAnsi="Times New Roman" w:cs="Times New Roman"/>
          <w:color w:val="000000" w:themeColor="text1"/>
          <w:sz w:val="22"/>
          <w:szCs w:val="22"/>
          <w:shd w:val="clear" w:color="auto" w:fill="FFFFFF"/>
        </w:rPr>
        <w:t>, said</w:t>
      </w:r>
      <w:r w:rsidR="003B01B5" w:rsidRPr="001F2386">
        <w:rPr>
          <w:rFonts w:ascii="Times New Roman" w:hAnsi="Times New Roman" w:cs="Times New Roman"/>
          <w:color w:val="000000" w:themeColor="text1"/>
          <w:sz w:val="22"/>
          <w:szCs w:val="22"/>
          <w:shd w:val="clear" w:color="auto" w:fill="FFFFFF"/>
        </w:rPr>
        <w:t>. “</w:t>
      </w:r>
      <w:r w:rsidR="006077CE" w:rsidRPr="001F2386">
        <w:rPr>
          <w:rFonts w:ascii="Times New Roman" w:hAnsi="Times New Roman" w:cs="Times New Roman"/>
          <w:color w:val="000000" w:themeColor="text1"/>
          <w:sz w:val="22"/>
          <w:szCs w:val="22"/>
          <w:shd w:val="clear" w:color="auto" w:fill="FFFFFF"/>
        </w:rPr>
        <w:t xml:space="preserve">It’s </w:t>
      </w:r>
      <w:r w:rsidR="00DB14E2" w:rsidRPr="001F2386">
        <w:rPr>
          <w:rFonts w:ascii="Times New Roman" w:hAnsi="Times New Roman" w:cs="Times New Roman"/>
          <w:color w:val="000000" w:themeColor="text1"/>
          <w:sz w:val="22"/>
          <w:szCs w:val="22"/>
          <w:shd w:val="clear" w:color="auto" w:fill="FFFFFF"/>
        </w:rPr>
        <w:t>the ultimate</w:t>
      </w:r>
      <w:r w:rsidR="00C12742" w:rsidRPr="001F2386">
        <w:rPr>
          <w:rFonts w:ascii="Times New Roman" w:hAnsi="Times New Roman" w:cs="Times New Roman"/>
          <w:color w:val="000000" w:themeColor="text1"/>
          <w:sz w:val="22"/>
          <w:szCs w:val="22"/>
          <w:shd w:val="clear" w:color="auto" w:fill="FFFFFF"/>
        </w:rPr>
        <w:t xml:space="preserve"> </w:t>
      </w:r>
      <w:r w:rsidR="00DB14E2" w:rsidRPr="001F2386">
        <w:rPr>
          <w:rFonts w:ascii="Times New Roman" w:hAnsi="Times New Roman" w:cs="Times New Roman"/>
          <w:color w:val="000000" w:themeColor="text1"/>
          <w:sz w:val="22"/>
          <w:szCs w:val="22"/>
          <w:shd w:val="clear" w:color="auto" w:fill="FFFFFF"/>
        </w:rPr>
        <w:t>honor</w:t>
      </w:r>
      <w:r w:rsidR="005C43FD" w:rsidRPr="001F2386">
        <w:rPr>
          <w:rFonts w:ascii="Times New Roman" w:hAnsi="Times New Roman" w:cs="Times New Roman"/>
          <w:color w:val="000000" w:themeColor="text1"/>
          <w:sz w:val="22"/>
          <w:szCs w:val="22"/>
          <w:shd w:val="clear" w:color="auto" w:fill="FFFFFF"/>
        </w:rPr>
        <w:t xml:space="preserve"> to</w:t>
      </w:r>
      <w:r w:rsidR="006077CE" w:rsidRPr="001F2386">
        <w:rPr>
          <w:rFonts w:ascii="Times New Roman" w:hAnsi="Times New Roman" w:cs="Times New Roman"/>
          <w:color w:val="000000" w:themeColor="text1"/>
          <w:sz w:val="22"/>
          <w:szCs w:val="22"/>
          <w:shd w:val="clear" w:color="auto" w:fill="FFFFFF"/>
        </w:rPr>
        <w:t xml:space="preserve"> have the</w:t>
      </w:r>
      <w:r w:rsidR="00DB14E2" w:rsidRPr="001F2386">
        <w:rPr>
          <w:rFonts w:ascii="Times New Roman" w:hAnsi="Times New Roman" w:cs="Times New Roman"/>
          <w:color w:val="000000" w:themeColor="text1"/>
          <w:sz w:val="22"/>
          <w:szCs w:val="22"/>
          <w:shd w:val="clear" w:color="auto" w:fill="FFFFFF"/>
        </w:rPr>
        <w:t xml:space="preserve"> exceptional</w:t>
      </w:r>
      <w:r w:rsidR="006077CE" w:rsidRPr="001F2386">
        <w:rPr>
          <w:rFonts w:ascii="Times New Roman" w:hAnsi="Times New Roman" w:cs="Times New Roman"/>
          <w:color w:val="000000" w:themeColor="text1"/>
          <w:sz w:val="22"/>
          <w:szCs w:val="22"/>
          <w:shd w:val="clear" w:color="auto" w:fill="FFFFFF"/>
        </w:rPr>
        <w:t xml:space="preserve"> legal minds at McDermott </w:t>
      </w:r>
      <w:r w:rsidR="00DB14E2" w:rsidRPr="001F2386">
        <w:rPr>
          <w:rFonts w:ascii="Times New Roman" w:hAnsi="Times New Roman" w:cs="Times New Roman"/>
          <w:color w:val="000000" w:themeColor="text1"/>
          <w:sz w:val="22"/>
          <w:szCs w:val="22"/>
          <w:shd w:val="clear" w:color="auto" w:fill="FFFFFF"/>
        </w:rPr>
        <w:t xml:space="preserve">give </w:t>
      </w:r>
      <w:r w:rsidR="00D1676E" w:rsidRPr="001F2386">
        <w:rPr>
          <w:rFonts w:ascii="Times New Roman" w:hAnsi="Times New Roman" w:cs="Times New Roman"/>
          <w:color w:val="000000" w:themeColor="text1"/>
          <w:sz w:val="22"/>
          <w:szCs w:val="22"/>
          <w:shd w:val="clear" w:color="auto" w:fill="FFFFFF"/>
        </w:rPr>
        <w:t>Reveal 11</w:t>
      </w:r>
      <w:r w:rsidR="00DB14E2" w:rsidRPr="001F2386">
        <w:rPr>
          <w:rFonts w:ascii="Times New Roman" w:hAnsi="Times New Roman" w:cs="Times New Roman"/>
          <w:color w:val="000000" w:themeColor="text1"/>
          <w:sz w:val="22"/>
          <w:szCs w:val="22"/>
          <w:shd w:val="clear" w:color="auto" w:fill="FFFFFF"/>
        </w:rPr>
        <w:t xml:space="preserve"> their stamp of approval. We look forward to the work ahead as the two organizations continue to innovate the</w:t>
      </w:r>
      <w:r w:rsidR="00E277A6" w:rsidRPr="001F2386">
        <w:rPr>
          <w:rFonts w:ascii="Times New Roman" w:hAnsi="Times New Roman" w:cs="Times New Roman"/>
          <w:color w:val="000000" w:themeColor="text1"/>
          <w:sz w:val="22"/>
          <w:szCs w:val="22"/>
          <w:shd w:val="clear" w:color="auto" w:fill="FFFFFF"/>
        </w:rPr>
        <w:t xml:space="preserve"> </w:t>
      </w:r>
      <w:r w:rsidR="00DB14E2" w:rsidRPr="001F2386">
        <w:rPr>
          <w:rFonts w:ascii="Times New Roman" w:hAnsi="Times New Roman" w:cs="Times New Roman"/>
          <w:color w:val="000000" w:themeColor="text1"/>
          <w:sz w:val="22"/>
          <w:szCs w:val="22"/>
          <w:shd w:val="clear" w:color="auto" w:fill="FFFFFF"/>
        </w:rPr>
        <w:t>practice of law with AI.”</w:t>
      </w:r>
    </w:p>
    <w:p w14:paraId="391BEB27" w14:textId="77777777" w:rsidR="006450B1" w:rsidRPr="006450B1" w:rsidRDefault="006450B1" w:rsidP="006450B1">
      <w:pPr>
        <w:pStyle w:val="Body"/>
        <w:rPr>
          <w:rFonts w:ascii="Times New Roman" w:hAnsi="Times New Roman" w:cs="Times New Roman"/>
        </w:rPr>
      </w:pPr>
    </w:p>
    <w:p w14:paraId="127550CF" w14:textId="48C567B0" w:rsidR="004D1A61" w:rsidRDefault="004110BC" w:rsidP="004D1A61">
      <w:pPr>
        <w:pStyle w:val="Body"/>
        <w:rPr>
          <w:rStyle w:val="None"/>
          <w:rFonts w:ascii="Times New Roman" w:hAnsi="Times New Roman" w:cs="Times New Roman"/>
        </w:rPr>
      </w:pPr>
      <w:r w:rsidRPr="001F2386">
        <w:rPr>
          <w:rFonts w:ascii="Times New Roman" w:hAnsi="Times New Roman" w:cs="Times New Roman"/>
          <w:shd w:val="clear" w:color="auto" w:fill="FFFFFF"/>
        </w:rPr>
        <w:t xml:space="preserve">McDermott will use all aspects of </w:t>
      </w:r>
      <w:r w:rsidR="00BE3A24" w:rsidRPr="001F2386">
        <w:rPr>
          <w:rFonts w:ascii="Times New Roman" w:hAnsi="Times New Roman" w:cs="Times New Roman"/>
          <w:shd w:val="clear" w:color="auto" w:fill="FFFFFF"/>
        </w:rPr>
        <w:t xml:space="preserve">Reveal’s end-to-end </w:t>
      </w:r>
      <w:r w:rsidR="00D1676E" w:rsidRPr="001F2386">
        <w:rPr>
          <w:rFonts w:ascii="Times New Roman" w:hAnsi="Times New Roman" w:cs="Times New Roman"/>
          <w:shd w:val="clear" w:color="auto" w:fill="FFFFFF"/>
        </w:rPr>
        <w:t>platform</w:t>
      </w:r>
      <w:r w:rsidR="00977524" w:rsidRPr="001F2386">
        <w:rPr>
          <w:rFonts w:ascii="Times New Roman" w:hAnsi="Times New Roman" w:cs="Times New Roman"/>
          <w:shd w:val="clear" w:color="auto" w:fill="FFFFFF"/>
        </w:rPr>
        <w:t>, which</w:t>
      </w:r>
      <w:r w:rsidR="00BE3A24" w:rsidRPr="001F2386">
        <w:rPr>
          <w:rFonts w:ascii="Times New Roman" w:hAnsi="Times New Roman" w:cs="Times New Roman"/>
          <w:shd w:val="clear" w:color="auto" w:fill="FFFFFF"/>
        </w:rPr>
        <w:t xml:space="preserve"> fully integrates the best Legal AI technology in the industry</w:t>
      </w:r>
      <w:r w:rsidR="00001B73">
        <w:rPr>
          <w:rFonts w:ascii="Times New Roman" w:hAnsi="Times New Roman" w:cs="Times New Roman"/>
          <w:shd w:val="clear" w:color="auto" w:fill="FFFFFF"/>
        </w:rPr>
        <w:t>:</w:t>
      </w:r>
      <w:r w:rsidR="00977524" w:rsidRPr="001F2386">
        <w:rPr>
          <w:rFonts w:ascii="Times New Roman" w:hAnsi="Times New Roman" w:cs="Times New Roman"/>
          <w:shd w:val="clear" w:color="auto" w:fill="FFFFFF"/>
        </w:rPr>
        <w:t xml:space="preserve"> </w:t>
      </w:r>
      <w:r w:rsidR="00BE3A24" w:rsidRPr="001F2386">
        <w:rPr>
          <w:rFonts w:ascii="Times New Roman" w:hAnsi="Times New Roman" w:cs="Times New Roman"/>
          <w:shd w:val="clear" w:color="auto" w:fill="FFFFFF"/>
        </w:rPr>
        <w:t>Reveal AI</w:t>
      </w:r>
      <w:r w:rsidR="00F87713" w:rsidRPr="001F2386">
        <w:rPr>
          <w:rFonts w:ascii="Times New Roman" w:hAnsi="Times New Roman" w:cs="Times New Roman"/>
          <w:shd w:val="clear" w:color="auto" w:fill="FFFFFF"/>
        </w:rPr>
        <w:t xml:space="preserve"> </w:t>
      </w:r>
      <w:r w:rsidR="00BE3A24" w:rsidRPr="001F2386">
        <w:rPr>
          <w:rFonts w:ascii="Times New Roman" w:hAnsi="Times New Roman" w:cs="Times New Roman"/>
          <w:shd w:val="clear" w:color="auto" w:fill="FFFFFF"/>
        </w:rPr>
        <w:t xml:space="preserve">and </w:t>
      </w:r>
      <w:proofErr w:type="spellStart"/>
      <w:r w:rsidR="00BE3A24" w:rsidRPr="001F2386">
        <w:rPr>
          <w:rFonts w:ascii="Times New Roman" w:hAnsi="Times New Roman" w:cs="Times New Roman"/>
          <w:shd w:val="clear" w:color="auto" w:fill="FFFFFF"/>
        </w:rPr>
        <w:t>Brainspace</w:t>
      </w:r>
      <w:proofErr w:type="spellEnd"/>
      <w:r w:rsidR="00BE3A24" w:rsidRPr="001F2386">
        <w:rPr>
          <w:rFonts w:ascii="Times New Roman" w:hAnsi="Times New Roman" w:cs="Times New Roman"/>
          <w:shd w:val="clear" w:color="auto" w:fill="FFFFFF"/>
        </w:rPr>
        <w:t>. McDermott will</w:t>
      </w:r>
      <w:r w:rsidR="005442B2">
        <w:rPr>
          <w:rFonts w:ascii="Times New Roman" w:hAnsi="Times New Roman" w:cs="Times New Roman"/>
          <w:shd w:val="clear" w:color="auto" w:fill="FFFFFF"/>
        </w:rPr>
        <w:t xml:space="preserve"> also</w:t>
      </w:r>
      <w:r w:rsidR="00BE3A24" w:rsidRPr="001F2386">
        <w:rPr>
          <w:rFonts w:ascii="Times New Roman" w:hAnsi="Times New Roman" w:cs="Times New Roman"/>
          <w:shd w:val="clear" w:color="auto" w:fill="FFFFFF"/>
        </w:rPr>
        <w:t xml:space="preserve"> </w:t>
      </w:r>
      <w:r w:rsidR="00D1676E" w:rsidRPr="001F2386">
        <w:rPr>
          <w:rFonts w:ascii="Times New Roman" w:hAnsi="Times New Roman" w:cs="Times New Roman"/>
          <w:shd w:val="clear" w:color="auto" w:fill="FFFFFF"/>
        </w:rPr>
        <w:t>take advantage of</w:t>
      </w:r>
      <w:r w:rsidR="00F32522">
        <w:rPr>
          <w:rFonts w:ascii="Times New Roman" w:hAnsi="Times New Roman" w:cs="Times New Roman"/>
          <w:shd w:val="clear" w:color="auto" w:fill="FFFFFF"/>
        </w:rPr>
        <w:t xml:space="preserve"> the full breadth of</w:t>
      </w:r>
      <w:r w:rsidR="00D1676E" w:rsidRPr="001F2386">
        <w:rPr>
          <w:rFonts w:ascii="Times New Roman" w:hAnsi="Times New Roman" w:cs="Times New Roman"/>
          <w:shd w:val="clear" w:color="auto" w:fill="FFFFFF"/>
        </w:rPr>
        <w:t xml:space="preserve"> Reveal 11’s </w:t>
      </w:r>
      <w:r w:rsidR="00F32522">
        <w:rPr>
          <w:rFonts w:ascii="Times New Roman" w:hAnsi="Times New Roman" w:cs="Times New Roman"/>
          <w:shd w:val="clear" w:color="auto" w:fill="FFFFFF"/>
        </w:rPr>
        <w:t xml:space="preserve">functionality to perform </w:t>
      </w:r>
      <w:r w:rsidR="00D1676E" w:rsidRPr="001F2386">
        <w:rPr>
          <w:rFonts w:ascii="Times New Roman" w:hAnsi="Times New Roman" w:cs="Times New Roman"/>
          <w:shd w:val="clear" w:color="auto" w:fill="FFFFFF"/>
        </w:rPr>
        <w:t xml:space="preserve">early </w:t>
      </w:r>
      <w:r w:rsidR="00F32522">
        <w:rPr>
          <w:rFonts w:ascii="Times New Roman" w:hAnsi="Times New Roman" w:cs="Times New Roman"/>
          <w:shd w:val="clear" w:color="auto" w:fill="FFFFFF"/>
        </w:rPr>
        <w:t xml:space="preserve">data analysis and case </w:t>
      </w:r>
      <w:r w:rsidR="00D1676E" w:rsidRPr="001F2386">
        <w:rPr>
          <w:rFonts w:ascii="Times New Roman" w:hAnsi="Times New Roman" w:cs="Times New Roman"/>
          <w:shd w:val="clear" w:color="auto" w:fill="FFFFFF"/>
        </w:rPr>
        <w:t xml:space="preserve">assessment, </w:t>
      </w:r>
      <w:r w:rsidR="000528E5">
        <w:rPr>
          <w:rFonts w:ascii="Times New Roman" w:hAnsi="Times New Roman" w:cs="Times New Roman"/>
          <w:shd w:val="clear" w:color="auto" w:fill="FFFFFF"/>
        </w:rPr>
        <w:t xml:space="preserve">AI-powered </w:t>
      </w:r>
      <w:r w:rsidR="00F32522">
        <w:rPr>
          <w:rFonts w:ascii="Times New Roman" w:hAnsi="Times New Roman" w:cs="Times New Roman"/>
          <w:shd w:val="clear" w:color="auto" w:fill="FFFFFF"/>
        </w:rPr>
        <w:t xml:space="preserve">compliance </w:t>
      </w:r>
      <w:r w:rsidR="00D1676E" w:rsidRPr="001F2386">
        <w:rPr>
          <w:rFonts w:ascii="Times New Roman" w:hAnsi="Times New Roman" w:cs="Times New Roman"/>
          <w:shd w:val="clear" w:color="auto" w:fill="FFFFFF"/>
        </w:rPr>
        <w:t xml:space="preserve">investigations </w:t>
      </w:r>
      <w:r w:rsidR="000528E5">
        <w:rPr>
          <w:rFonts w:ascii="Times New Roman" w:hAnsi="Times New Roman" w:cs="Times New Roman"/>
          <w:shd w:val="clear" w:color="auto" w:fill="FFFFFF"/>
        </w:rPr>
        <w:t xml:space="preserve">and technology-assisted </w:t>
      </w:r>
      <w:r w:rsidR="000528E5" w:rsidRPr="001F2386">
        <w:rPr>
          <w:rFonts w:ascii="Times New Roman" w:hAnsi="Times New Roman" w:cs="Times New Roman"/>
          <w:shd w:val="clear" w:color="auto" w:fill="FFFFFF"/>
        </w:rPr>
        <w:t xml:space="preserve">document review </w:t>
      </w:r>
      <w:r w:rsidR="000528E5">
        <w:rPr>
          <w:rFonts w:ascii="Times New Roman" w:hAnsi="Times New Roman" w:cs="Times New Roman"/>
          <w:shd w:val="clear" w:color="auto" w:fill="FFFFFF"/>
        </w:rPr>
        <w:t>to achieve superior results for its clients</w:t>
      </w:r>
      <w:r w:rsidR="00E41EFC">
        <w:rPr>
          <w:rFonts w:ascii="Times New Roman" w:hAnsi="Times New Roman" w:cs="Times New Roman"/>
          <w:shd w:val="clear" w:color="auto" w:fill="FFFFFF"/>
        </w:rPr>
        <w:t>—</w:t>
      </w:r>
      <w:r w:rsidR="00D1676E" w:rsidRPr="001F2386">
        <w:rPr>
          <w:rFonts w:ascii="Times New Roman" w:hAnsi="Times New Roman" w:cs="Times New Roman"/>
          <w:shd w:val="clear" w:color="auto" w:fill="FFFFFF"/>
        </w:rPr>
        <w:t xml:space="preserve">all supported and enhanced by </w:t>
      </w:r>
      <w:r w:rsidR="00154DA2">
        <w:rPr>
          <w:rFonts w:ascii="Times New Roman" w:hAnsi="Times New Roman" w:cs="Times New Roman"/>
          <w:shd w:val="clear" w:color="auto" w:fill="FFFFFF"/>
        </w:rPr>
        <w:t>exceptional</w:t>
      </w:r>
      <w:r w:rsidR="00D1676E" w:rsidRPr="001F2386">
        <w:rPr>
          <w:rFonts w:ascii="Times New Roman" w:hAnsi="Times New Roman" w:cs="Times New Roman"/>
          <w:shd w:val="clear" w:color="auto" w:fill="FFFFFF"/>
        </w:rPr>
        <w:t xml:space="preserve"> visual analytics. </w:t>
      </w:r>
      <w:r w:rsidR="0029584E">
        <w:rPr>
          <w:rFonts w:ascii="Times New Roman" w:hAnsi="Times New Roman" w:cs="Times New Roman"/>
          <w:shd w:val="clear" w:color="auto" w:fill="FFFFFF"/>
        </w:rPr>
        <w:t>Having a</w:t>
      </w:r>
      <w:r w:rsidR="00D1676E" w:rsidRPr="001F2386">
        <w:rPr>
          <w:rFonts w:ascii="Times New Roman" w:hAnsi="Times New Roman" w:cs="Times New Roman"/>
          <w:shd w:val="clear" w:color="auto" w:fill="FFFFFF"/>
        </w:rPr>
        <w:t xml:space="preserve">ccess to </w:t>
      </w:r>
      <w:r w:rsidR="00402071">
        <w:rPr>
          <w:rFonts w:ascii="Times New Roman" w:hAnsi="Times New Roman" w:cs="Times New Roman"/>
          <w:shd w:val="clear" w:color="auto" w:fill="FFFFFF"/>
        </w:rPr>
        <w:t xml:space="preserve">all </w:t>
      </w:r>
      <w:r w:rsidR="00D1676E" w:rsidRPr="001F2386">
        <w:rPr>
          <w:rFonts w:ascii="Times New Roman" w:hAnsi="Times New Roman" w:cs="Times New Roman"/>
          <w:shd w:val="clear" w:color="auto" w:fill="FFFFFF"/>
        </w:rPr>
        <w:t xml:space="preserve">these tools on </w:t>
      </w:r>
      <w:r w:rsidR="00CB66A1">
        <w:rPr>
          <w:rFonts w:ascii="Times New Roman" w:hAnsi="Times New Roman" w:cs="Times New Roman"/>
          <w:shd w:val="clear" w:color="auto" w:fill="FFFFFF"/>
        </w:rPr>
        <w:t>one</w:t>
      </w:r>
      <w:r w:rsidR="00D1676E" w:rsidRPr="001F2386">
        <w:rPr>
          <w:rFonts w:ascii="Times New Roman" w:hAnsi="Times New Roman" w:cs="Times New Roman"/>
          <w:shd w:val="clear" w:color="auto" w:fill="FFFFFF"/>
        </w:rPr>
        <w:t xml:space="preserve"> platform allows McDermott</w:t>
      </w:r>
      <w:r w:rsidR="00F32522">
        <w:rPr>
          <w:rFonts w:ascii="Times New Roman" w:hAnsi="Times New Roman" w:cs="Times New Roman"/>
          <w:shd w:val="clear" w:color="auto" w:fill="FFFFFF"/>
        </w:rPr>
        <w:t xml:space="preserve"> </w:t>
      </w:r>
      <w:r w:rsidR="004D1A61" w:rsidRPr="001F2386">
        <w:rPr>
          <w:rStyle w:val="None"/>
          <w:rFonts w:ascii="Times New Roman" w:hAnsi="Times New Roman" w:cs="Times New Roman"/>
        </w:rPr>
        <w:t xml:space="preserve">to quickly understand </w:t>
      </w:r>
      <w:r w:rsidR="00EA366A" w:rsidRPr="001F2386">
        <w:rPr>
          <w:rStyle w:val="None"/>
          <w:rFonts w:ascii="Times New Roman" w:hAnsi="Times New Roman" w:cs="Times New Roman"/>
        </w:rPr>
        <w:t>nuanced data while simultaneously uncover</w:t>
      </w:r>
      <w:r w:rsidR="006D7815" w:rsidRPr="001F2386">
        <w:rPr>
          <w:rStyle w:val="None"/>
          <w:rFonts w:ascii="Times New Roman" w:hAnsi="Times New Roman" w:cs="Times New Roman"/>
        </w:rPr>
        <w:t>ing</w:t>
      </w:r>
      <w:r w:rsidR="00EA366A" w:rsidRPr="001F2386">
        <w:rPr>
          <w:rStyle w:val="None"/>
          <w:rFonts w:ascii="Times New Roman" w:hAnsi="Times New Roman" w:cs="Times New Roman"/>
        </w:rPr>
        <w:t xml:space="preserve"> critical insights that traditional tools simply cannot.</w:t>
      </w:r>
    </w:p>
    <w:p w14:paraId="65381DE2" w14:textId="77777777" w:rsidR="00D90798" w:rsidRPr="001F2386" w:rsidRDefault="00D90798" w:rsidP="004D1A61">
      <w:pPr>
        <w:pStyle w:val="Body"/>
        <w:rPr>
          <w:rStyle w:val="None"/>
          <w:rFonts w:ascii="Times New Roman" w:hAnsi="Times New Roman" w:cs="Times New Roman"/>
        </w:rPr>
      </w:pPr>
    </w:p>
    <w:p w14:paraId="42E1EA77" w14:textId="5827A72C" w:rsidR="00D90798" w:rsidRDefault="00D90798" w:rsidP="00D90798">
      <w:pPr>
        <w:spacing w:line="276" w:lineRule="auto"/>
        <w:rPr>
          <w:rFonts w:ascii="Times New Roman" w:hAnsi="Times New Roman" w:cs="Times New Roman"/>
          <w:color w:val="000000" w:themeColor="text1"/>
          <w:sz w:val="22"/>
          <w:szCs w:val="22"/>
          <w:shd w:val="clear" w:color="auto" w:fill="FFFFFF"/>
        </w:rPr>
      </w:pPr>
      <w:r w:rsidRPr="001F2386">
        <w:rPr>
          <w:rFonts w:ascii="Times New Roman" w:hAnsi="Times New Roman" w:cs="Times New Roman"/>
          <w:color w:val="000000" w:themeColor="text1"/>
          <w:sz w:val="22"/>
          <w:szCs w:val="22"/>
          <w:shd w:val="clear" w:color="auto" w:fill="FFFFFF"/>
        </w:rPr>
        <w:t xml:space="preserve">The announcement to leverage Reveal 11 follows </w:t>
      </w:r>
      <w:hyperlink r:id="rId7" w:history="1">
        <w:r w:rsidRPr="001F2386">
          <w:rPr>
            <w:rStyle w:val="Hyperlink"/>
            <w:rFonts w:ascii="Times New Roman" w:hAnsi="Times New Roman" w:cs="Times New Roman"/>
            <w:sz w:val="22"/>
            <w:szCs w:val="22"/>
            <w:shd w:val="clear" w:color="auto" w:fill="FFFFFF"/>
          </w:rPr>
          <w:t>news</w:t>
        </w:r>
      </w:hyperlink>
      <w:r w:rsidRPr="001F2386">
        <w:rPr>
          <w:rFonts w:ascii="Times New Roman" w:hAnsi="Times New Roman" w:cs="Times New Roman"/>
          <w:color w:val="000000" w:themeColor="text1"/>
          <w:sz w:val="22"/>
          <w:szCs w:val="22"/>
          <w:shd w:val="clear" w:color="auto" w:fill="FFFFFF"/>
        </w:rPr>
        <w:t xml:space="preserve"> that McDermott and Reveal have significantly expanded their partnership. Reveal’s leading data scientists are already working hand-in-hand with McDermott on Reveal’s current AI platform and will continue to do so seamlessly when Reveal 11 becomes available in Q3 of this year.</w:t>
      </w:r>
    </w:p>
    <w:p w14:paraId="044533D5" w14:textId="77777777" w:rsidR="00E04873" w:rsidRPr="001F2386" w:rsidRDefault="00E04873" w:rsidP="00D90798">
      <w:pPr>
        <w:spacing w:line="276" w:lineRule="auto"/>
        <w:rPr>
          <w:rFonts w:ascii="Times New Roman" w:hAnsi="Times New Roman" w:cs="Times New Roman"/>
          <w:color w:val="000000" w:themeColor="text1"/>
          <w:sz w:val="22"/>
          <w:szCs w:val="22"/>
          <w:shd w:val="clear" w:color="auto" w:fill="FFFFFF"/>
        </w:rPr>
      </w:pPr>
    </w:p>
    <w:p w14:paraId="199912C4" w14:textId="77777777" w:rsidR="00E04873" w:rsidRDefault="00E04873" w:rsidP="00E04873">
      <w:pPr>
        <w:pStyle w:val="Body"/>
        <w:rPr>
          <w:rStyle w:val="None"/>
          <w:rFonts w:ascii="Times New Roman" w:hAnsi="Times New Roman" w:cs="Times New Roman"/>
        </w:rPr>
      </w:pPr>
      <w:r w:rsidRPr="001F2386">
        <w:rPr>
          <w:rStyle w:val="None"/>
          <w:rFonts w:ascii="Times New Roman" w:hAnsi="Times New Roman" w:cs="Times New Roman"/>
        </w:rPr>
        <w:t>“</w:t>
      </w:r>
      <w:r>
        <w:rPr>
          <w:rStyle w:val="None"/>
          <w:rFonts w:ascii="Times New Roman" w:hAnsi="Times New Roman" w:cs="Times New Roman"/>
        </w:rPr>
        <w:t>Over the past many years, o</w:t>
      </w:r>
      <w:r w:rsidRPr="001F2386">
        <w:rPr>
          <w:rStyle w:val="None"/>
          <w:rFonts w:ascii="Times New Roman" w:hAnsi="Times New Roman" w:cs="Times New Roman"/>
        </w:rPr>
        <w:t xml:space="preserve">ur legal technology </w:t>
      </w:r>
      <w:r>
        <w:rPr>
          <w:rStyle w:val="None"/>
          <w:rFonts w:ascii="Times New Roman" w:hAnsi="Times New Roman" w:cs="Times New Roman"/>
        </w:rPr>
        <w:t>team</w:t>
      </w:r>
      <w:r w:rsidRPr="001F2386">
        <w:rPr>
          <w:rStyle w:val="None"/>
          <w:rFonts w:ascii="Times New Roman" w:hAnsi="Times New Roman" w:cs="Times New Roman"/>
        </w:rPr>
        <w:t xml:space="preserve"> </w:t>
      </w:r>
      <w:r>
        <w:rPr>
          <w:rStyle w:val="None"/>
          <w:rFonts w:ascii="Times New Roman" w:hAnsi="Times New Roman" w:cs="Times New Roman"/>
        </w:rPr>
        <w:t xml:space="preserve">has been interested in and having active discussions about </w:t>
      </w:r>
      <w:r w:rsidRPr="001F2386">
        <w:rPr>
          <w:rStyle w:val="None"/>
          <w:rFonts w:ascii="Times New Roman" w:hAnsi="Times New Roman" w:cs="Times New Roman"/>
        </w:rPr>
        <w:t xml:space="preserve">how AI-driven tools originally built for eDiscovery purposes could have major implications for unlocking data internally,” </w:t>
      </w:r>
      <w:hyperlink r:id="rId8" w:history="1">
        <w:r w:rsidRPr="009C2C53">
          <w:rPr>
            <w:rStyle w:val="Hyperlink"/>
            <w:rFonts w:ascii="Times New Roman" w:hAnsi="Times New Roman" w:cs="Times New Roman"/>
          </w:rPr>
          <w:t>Chris</w:t>
        </w:r>
        <w:r>
          <w:rPr>
            <w:rStyle w:val="Hyperlink"/>
            <w:rFonts w:ascii="Times New Roman" w:hAnsi="Times New Roman" w:cs="Times New Roman"/>
          </w:rPr>
          <w:t>topher</w:t>
        </w:r>
        <w:r w:rsidRPr="009C2C53">
          <w:rPr>
            <w:rStyle w:val="Hyperlink"/>
            <w:rFonts w:ascii="Times New Roman" w:hAnsi="Times New Roman" w:cs="Times New Roman"/>
          </w:rPr>
          <w:t xml:space="preserve"> Adams</w:t>
        </w:r>
      </w:hyperlink>
      <w:r w:rsidRPr="001F2386">
        <w:rPr>
          <w:rStyle w:val="None"/>
          <w:rFonts w:ascii="Times New Roman" w:hAnsi="Times New Roman" w:cs="Times New Roman"/>
        </w:rPr>
        <w:t xml:space="preserve">, McDermott’s </w:t>
      </w:r>
      <w:r>
        <w:rPr>
          <w:rStyle w:val="None"/>
          <w:rFonts w:ascii="Times New Roman" w:hAnsi="Times New Roman" w:cs="Times New Roman"/>
        </w:rPr>
        <w:t>c</w:t>
      </w:r>
      <w:r w:rsidRPr="001F2386">
        <w:rPr>
          <w:rStyle w:val="None"/>
          <w:rFonts w:ascii="Times New Roman" w:hAnsi="Times New Roman" w:cs="Times New Roman"/>
        </w:rPr>
        <w:t xml:space="preserve">hief </w:t>
      </w:r>
      <w:r>
        <w:rPr>
          <w:rStyle w:val="None"/>
          <w:rFonts w:ascii="Times New Roman" w:hAnsi="Times New Roman" w:cs="Times New Roman"/>
        </w:rPr>
        <w:t>i</w:t>
      </w:r>
      <w:r w:rsidRPr="001F2386">
        <w:rPr>
          <w:rStyle w:val="None"/>
          <w:rFonts w:ascii="Times New Roman" w:hAnsi="Times New Roman" w:cs="Times New Roman"/>
        </w:rPr>
        <w:t xml:space="preserve">nnovation </w:t>
      </w:r>
      <w:r>
        <w:rPr>
          <w:rStyle w:val="None"/>
          <w:rFonts w:ascii="Times New Roman" w:hAnsi="Times New Roman" w:cs="Times New Roman"/>
        </w:rPr>
        <w:t>c</w:t>
      </w:r>
      <w:r w:rsidRPr="001F2386">
        <w:rPr>
          <w:rStyle w:val="None"/>
          <w:rFonts w:ascii="Times New Roman" w:hAnsi="Times New Roman" w:cs="Times New Roman"/>
        </w:rPr>
        <w:t>ounsel</w:t>
      </w:r>
      <w:r>
        <w:rPr>
          <w:rStyle w:val="None"/>
          <w:rFonts w:ascii="Times New Roman" w:hAnsi="Times New Roman" w:cs="Times New Roman"/>
        </w:rPr>
        <w:t>, said</w:t>
      </w:r>
      <w:r w:rsidRPr="001F2386">
        <w:rPr>
          <w:rStyle w:val="None"/>
          <w:rFonts w:ascii="Times New Roman" w:hAnsi="Times New Roman" w:cs="Times New Roman"/>
        </w:rPr>
        <w:t>. “We are just starting to scratch the surface of how that can impact the practice</w:t>
      </w:r>
      <w:r>
        <w:rPr>
          <w:rStyle w:val="None"/>
          <w:rFonts w:ascii="Times New Roman" w:hAnsi="Times New Roman" w:cs="Times New Roman"/>
        </w:rPr>
        <w:t xml:space="preserve"> of</w:t>
      </w:r>
      <w:r w:rsidRPr="001F2386">
        <w:rPr>
          <w:rStyle w:val="None"/>
          <w:rFonts w:ascii="Times New Roman" w:hAnsi="Times New Roman" w:cs="Times New Roman"/>
        </w:rPr>
        <w:t xml:space="preserve"> law now an</w:t>
      </w:r>
      <w:r>
        <w:rPr>
          <w:rStyle w:val="None"/>
          <w:rFonts w:ascii="Times New Roman" w:hAnsi="Times New Roman" w:cs="Times New Roman"/>
        </w:rPr>
        <w:t>d the opportunities that lie ahead.”</w:t>
      </w:r>
    </w:p>
    <w:p w14:paraId="55BA3F2E" w14:textId="77777777" w:rsidR="00C551E7" w:rsidRPr="001F2386" w:rsidRDefault="00C551E7" w:rsidP="00476028">
      <w:pPr>
        <w:spacing w:line="276" w:lineRule="auto"/>
        <w:rPr>
          <w:rFonts w:ascii="Times New Roman" w:hAnsi="Times New Roman" w:cs="Times New Roman"/>
          <w:sz w:val="22"/>
          <w:szCs w:val="22"/>
        </w:rPr>
      </w:pPr>
    </w:p>
    <w:p w14:paraId="70EB6EF8" w14:textId="77777777" w:rsidR="00C73212" w:rsidRPr="001F2386" w:rsidRDefault="00476028" w:rsidP="00C73212">
      <w:pPr>
        <w:jc w:val="center"/>
        <w:rPr>
          <w:rFonts w:ascii="Times New Roman" w:eastAsia="Times New Roman" w:hAnsi="Times New Roman" w:cs="Times New Roman"/>
          <w:b/>
          <w:bCs/>
          <w:color w:val="000000" w:themeColor="text1"/>
          <w:sz w:val="22"/>
          <w:szCs w:val="22"/>
          <w:u w:val="single"/>
          <w:shd w:val="clear" w:color="auto" w:fill="FFFFFF"/>
        </w:rPr>
      </w:pPr>
      <w:r w:rsidRPr="001F2386">
        <w:rPr>
          <w:rFonts w:ascii="Times New Roman" w:hAnsi="Times New Roman" w:cs="Times New Roman"/>
          <w:color w:val="222D39"/>
          <w:sz w:val="22"/>
          <w:szCs w:val="22"/>
        </w:rPr>
        <w:lastRenderedPageBreak/>
        <w:t>###</w:t>
      </w:r>
      <w:r w:rsidRPr="001F2386">
        <w:rPr>
          <w:rFonts w:ascii="Times New Roman" w:eastAsia="Times New Roman" w:hAnsi="Times New Roman" w:cs="Times New Roman"/>
          <w:color w:val="000000" w:themeColor="text1"/>
          <w:sz w:val="22"/>
          <w:szCs w:val="22"/>
        </w:rPr>
        <w:br/>
      </w:r>
    </w:p>
    <w:p w14:paraId="42B39778" w14:textId="77777777" w:rsidR="00C73212" w:rsidRPr="001F2386" w:rsidRDefault="00C73212" w:rsidP="00C73212">
      <w:pPr>
        <w:rPr>
          <w:rFonts w:ascii="Times New Roman" w:eastAsia="Times New Roman" w:hAnsi="Times New Roman" w:cs="Times New Roman"/>
          <w:b/>
          <w:bCs/>
          <w:color w:val="000000" w:themeColor="text1"/>
          <w:sz w:val="22"/>
          <w:szCs w:val="22"/>
          <w:u w:val="single"/>
          <w:shd w:val="clear" w:color="auto" w:fill="FFFFFF"/>
        </w:rPr>
      </w:pPr>
    </w:p>
    <w:p w14:paraId="1D6642CC" w14:textId="66075779" w:rsidR="0098332C" w:rsidRPr="001F2386" w:rsidRDefault="00C73212" w:rsidP="00C73212">
      <w:pPr>
        <w:spacing w:line="276" w:lineRule="auto"/>
        <w:rPr>
          <w:rFonts w:ascii="Times New Roman" w:hAnsi="Times New Roman" w:cs="Times New Roman"/>
          <w:color w:val="000000" w:themeColor="text1"/>
          <w:sz w:val="22"/>
          <w:szCs w:val="22"/>
        </w:rPr>
      </w:pPr>
      <w:r w:rsidRPr="001F2386">
        <w:rPr>
          <w:rFonts w:ascii="Times New Roman" w:eastAsia="Times New Roman" w:hAnsi="Times New Roman" w:cs="Times New Roman"/>
          <w:b/>
          <w:bCs/>
          <w:color w:val="000000" w:themeColor="text1"/>
          <w:sz w:val="22"/>
          <w:szCs w:val="22"/>
          <w:u w:val="single"/>
          <w:shd w:val="clear" w:color="auto" w:fill="FFFFFF"/>
        </w:rPr>
        <w:t>About McDermott, Will &amp; Emery</w:t>
      </w:r>
    </w:p>
    <w:p w14:paraId="5CC8423E" w14:textId="65637087" w:rsidR="002D23F5" w:rsidRPr="001F2386" w:rsidRDefault="00C73212" w:rsidP="00C73212">
      <w:pPr>
        <w:spacing w:line="276" w:lineRule="auto"/>
        <w:rPr>
          <w:rFonts w:ascii="Times New Roman" w:eastAsia="Times New Roman" w:hAnsi="Times New Roman" w:cs="Times New Roman"/>
          <w:color w:val="000000" w:themeColor="text1"/>
          <w:sz w:val="22"/>
          <w:szCs w:val="22"/>
        </w:rPr>
      </w:pPr>
      <w:r w:rsidRPr="001F2386">
        <w:rPr>
          <w:rFonts w:ascii="Times New Roman" w:eastAsia="Times New Roman" w:hAnsi="Times New Roman" w:cs="Times New Roman"/>
          <w:color w:val="000000" w:themeColor="text1"/>
          <w:sz w:val="22"/>
          <w:szCs w:val="22"/>
          <w:shd w:val="clear" w:color="auto" w:fill="FFFFFF"/>
        </w:rPr>
        <w:t>McDermott Will &amp; Emery partners with leaders around the world to fuel missions, knock down barriers and shape markets. Our team works seamlessly across practices and industries to deliver highly effective—and often unexpected—solutions that propel success. More than 1,200 lawyers strong, we bring our personal passion and legal prowess to bear in every matter for our clients and the people they serve.</w:t>
      </w:r>
    </w:p>
    <w:p w14:paraId="60BCB352" w14:textId="62741745" w:rsidR="00476028" w:rsidRPr="001F2386" w:rsidRDefault="00476028" w:rsidP="00C73212">
      <w:pPr>
        <w:spacing w:line="276" w:lineRule="auto"/>
        <w:rPr>
          <w:rFonts w:ascii="Times New Roman" w:hAnsi="Times New Roman" w:cs="Times New Roman"/>
          <w:color w:val="000000"/>
          <w:sz w:val="22"/>
          <w:szCs w:val="22"/>
          <w:shd w:val="clear" w:color="auto" w:fill="FFFFFF"/>
        </w:rPr>
      </w:pPr>
      <w:r w:rsidRPr="001F2386">
        <w:rPr>
          <w:rFonts w:ascii="Times New Roman" w:eastAsia="Times New Roman" w:hAnsi="Times New Roman" w:cs="Times New Roman"/>
          <w:color w:val="000000" w:themeColor="text1"/>
          <w:sz w:val="22"/>
          <w:szCs w:val="22"/>
        </w:rPr>
        <w:br/>
      </w:r>
      <w:r w:rsidRPr="001F2386">
        <w:rPr>
          <w:rFonts w:ascii="Times New Roman" w:eastAsia="Times New Roman" w:hAnsi="Times New Roman" w:cs="Times New Roman"/>
          <w:b/>
          <w:bCs/>
          <w:color w:val="000000" w:themeColor="text1"/>
          <w:sz w:val="22"/>
          <w:szCs w:val="22"/>
          <w:u w:val="single"/>
          <w:shd w:val="clear" w:color="auto" w:fill="FFFFFF"/>
        </w:rPr>
        <w:t>About Reveal</w:t>
      </w:r>
      <w:r w:rsidRPr="001F2386">
        <w:rPr>
          <w:rFonts w:ascii="Times New Roman" w:eastAsia="Times New Roman" w:hAnsi="Times New Roman" w:cs="Times New Roman"/>
          <w:color w:val="000000" w:themeColor="text1"/>
          <w:sz w:val="22"/>
          <w:szCs w:val="22"/>
        </w:rPr>
        <w:br/>
      </w:r>
      <w:proofErr w:type="spellStart"/>
      <w:r w:rsidRPr="001F2386">
        <w:rPr>
          <w:rFonts w:ascii="Times New Roman" w:eastAsia="Times New Roman" w:hAnsi="Times New Roman" w:cs="Times New Roman"/>
          <w:color w:val="000000" w:themeColor="text1"/>
          <w:sz w:val="22"/>
          <w:szCs w:val="22"/>
          <w:shd w:val="clear" w:color="auto" w:fill="FFFFFF"/>
        </w:rPr>
        <w:t>Reveal</w:t>
      </w:r>
      <w:proofErr w:type="spellEnd"/>
      <w:r w:rsidRPr="001F2386">
        <w:rPr>
          <w:rFonts w:ascii="Times New Roman" w:eastAsia="Times New Roman" w:hAnsi="Times New Roman" w:cs="Times New Roman"/>
          <w:color w:val="000000" w:themeColor="text1"/>
          <w:sz w:val="22"/>
          <w:szCs w:val="22"/>
          <w:shd w:val="clear" w:color="auto" w:fill="FFFFFF"/>
        </w:rPr>
        <w:t xml:space="preserve">, with </w:t>
      </w:r>
      <w:proofErr w:type="spellStart"/>
      <w:r w:rsidRPr="001F2386">
        <w:rPr>
          <w:rFonts w:ascii="Times New Roman" w:eastAsia="Times New Roman" w:hAnsi="Times New Roman" w:cs="Times New Roman"/>
          <w:color w:val="000000" w:themeColor="text1"/>
          <w:sz w:val="22"/>
          <w:szCs w:val="22"/>
          <w:shd w:val="clear" w:color="auto" w:fill="FFFFFF"/>
        </w:rPr>
        <w:t>Brainspace</w:t>
      </w:r>
      <w:proofErr w:type="spellEnd"/>
      <w:r w:rsidRPr="001F2386">
        <w:rPr>
          <w:rFonts w:ascii="Times New Roman" w:eastAsia="Times New Roman" w:hAnsi="Times New Roman" w:cs="Times New Roman"/>
          <w:color w:val="000000" w:themeColor="text1"/>
          <w:sz w:val="22"/>
          <w:szCs w:val="22"/>
          <w:shd w:val="clear" w:color="auto" w:fill="FFFFFF"/>
        </w:rPr>
        <w:t xml:space="preserve"> technology, is a global provider of the leading AI-powered eDiscovery platform. Fueled by powerful AI technology and backed by the most experienced team of data scientists in the industry, Reveal’s cloud-based software offers a full suite of eDiscovery solutions all on one seamless platform. Users of Reveal include law firms, Fortune 500 corporations, legal service providers, government agencies and financial institutions in more than 40 countries across five continents. Featuring deployment options in the cloud or on-premise, an intuitive user design and multilingual user interfaces, Reveal is modernizing the </w:t>
      </w:r>
      <w:r w:rsidRPr="001F2386">
        <w:rPr>
          <w:rFonts w:ascii="Times New Roman" w:eastAsia="Times New Roman" w:hAnsi="Times New Roman" w:cs="Times New Roman"/>
          <w:color w:val="222222"/>
          <w:sz w:val="22"/>
          <w:szCs w:val="22"/>
          <w:shd w:val="clear" w:color="auto" w:fill="FFFFFF"/>
        </w:rPr>
        <w:t>practice of law, saving users time, money and offering them a competitive advantage. For more information, visit </w:t>
      </w:r>
      <w:hyperlink r:id="rId9" w:tgtFrame="_blank" w:history="1">
        <w:r w:rsidRPr="001F2386">
          <w:rPr>
            <w:rFonts w:ascii="Times New Roman" w:eastAsia="Times New Roman" w:hAnsi="Times New Roman" w:cs="Times New Roman"/>
            <w:color w:val="1155CC"/>
            <w:sz w:val="22"/>
            <w:szCs w:val="22"/>
            <w:u w:val="single"/>
            <w:shd w:val="clear" w:color="auto" w:fill="FFFFFF"/>
          </w:rPr>
          <w:t>http://www.revealdata.com</w:t>
        </w:r>
      </w:hyperlink>
      <w:r w:rsidRPr="001F2386">
        <w:rPr>
          <w:rFonts w:ascii="Times New Roman" w:eastAsia="Times New Roman" w:hAnsi="Times New Roman" w:cs="Times New Roman"/>
          <w:color w:val="222222"/>
          <w:sz w:val="22"/>
          <w:szCs w:val="22"/>
          <w:shd w:val="clear" w:color="auto" w:fill="FFFFFF"/>
        </w:rPr>
        <w:t> or follow us</w:t>
      </w:r>
      <w:r w:rsidR="00402071">
        <w:rPr>
          <w:rFonts w:ascii="Times New Roman" w:eastAsia="Times New Roman" w:hAnsi="Times New Roman" w:cs="Times New Roman"/>
          <w:color w:val="222222"/>
          <w:sz w:val="22"/>
          <w:szCs w:val="22"/>
          <w:shd w:val="clear" w:color="auto" w:fill="FFFFFF"/>
        </w:rPr>
        <w:t xml:space="preserve"> </w:t>
      </w:r>
      <w:r w:rsidRPr="001F2386">
        <w:rPr>
          <w:rFonts w:ascii="Times New Roman" w:eastAsia="Times New Roman" w:hAnsi="Times New Roman" w:cs="Times New Roman"/>
          <w:color w:val="222222"/>
          <w:sz w:val="22"/>
          <w:szCs w:val="22"/>
          <w:shd w:val="clear" w:color="auto" w:fill="FFFFFF"/>
        </w:rPr>
        <w:t>on Twitter, Facebook and LinkedIn.</w:t>
      </w:r>
    </w:p>
    <w:p w14:paraId="1D5D401C" w14:textId="2C1217C5" w:rsidR="00476028" w:rsidRPr="00D90798" w:rsidRDefault="00476028" w:rsidP="00D90798">
      <w:pPr>
        <w:jc w:val="both"/>
        <w:rPr>
          <w:rFonts w:ascii="Times New Roman" w:hAnsi="Times New Roman" w:cs="Times New Roman"/>
          <w:sz w:val="22"/>
          <w:szCs w:val="22"/>
        </w:rPr>
      </w:pPr>
    </w:p>
    <w:p w14:paraId="4D3CF5FC" w14:textId="77777777" w:rsidR="00635694" w:rsidRPr="00D90798" w:rsidRDefault="00635694" w:rsidP="00D90798">
      <w:pPr>
        <w:pStyle w:val="NormalWeb"/>
        <w:shd w:val="clear" w:color="auto" w:fill="FFFFFF"/>
        <w:spacing w:before="0" w:beforeAutospacing="0" w:after="0" w:afterAutospacing="0" w:line="360" w:lineRule="atLeast"/>
        <w:jc w:val="both"/>
        <w:rPr>
          <w:b/>
          <w:bCs/>
          <w:sz w:val="22"/>
          <w:szCs w:val="22"/>
        </w:rPr>
      </w:pPr>
      <w:r w:rsidRPr="00D90798">
        <w:rPr>
          <w:b/>
          <w:bCs/>
          <w:sz w:val="22"/>
          <w:szCs w:val="22"/>
        </w:rPr>
        <w:t>Media Contact</w:t>
      </w:r>
    </w:p>
    <w:p w14:paraId="6A03C69F" w14:textId="4B95CF42" w:rsidR="00635694" w:rsidRPr="00D90798" w:rsidRDefault="00635694" w:rsidP="00D90798">
      <w:pPr>
        <w:pStyle w:val="NormalWeb"/>
        <w:shd w:val="clear" w:color="auto" w:fill="FFFFFF"/>
        <w:spacing w:before="0" w:beforeAutospacing="0" w:after="0" w:afterAutospacing="0" w:line="360" w:lineRule="atLeast"/>
        <w:jc w:val="both"/>
        <w:rPr>
          <w:sz w:val="22"/>
          <w:szCs w:val="22"/>
        </w:rPr>
      </w:pPr>
      <w:r w:rsidRPr="00D90798">
        <w:rPr>
          <w:sz w:val="22"/>
          <w:szCs w:val="22"/>
        </w:rPr>
        <w:t>Kerri Chace</w:t>
      </w:r>
    </w:p>
    <w:p w14:paraId="4D26A2A7" w14:textId="49C86E43" w:rsidR="00635694" w:rsidRPr="00D90798" w:rsidRDefault="00635694" w:rsidP="00D90798">
      <w:pPr>
        <w:jc w:val="both"/>
        <w:rPr>
          <w:rFonts w:ascii="Times New Roman" w:hAnsi="Times New Roman" w:cs="Times New Roman"/>
          <w:sz w:val="22"/>
          <w:szCs w:val="22"/>
        </w:rPr>
      </w:pPr>
    </w:p>
    <w:sectPr w:rsidR="00635694" w:rsidRPr="00D90798" w:rsidSect="0010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4657"/>
    <w:multiLevelType w:val="hybridMultilevel"/>
    <w:tmpl w:val="9C1C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F3A42"/>
    <w:multiLevelType w:val="hybridMultilevel"/>
    <w:tmpl w:val="E4BA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97F7B"/>
    <w:multiLevelType w:val="hybridMultilevel"/>
    <w:tmpl w:val="EAD21196"/>
    <w:lvl w:ilvl="0" w:tplc="CCC8B002">
      <w:start w:val="1"/>
      <w:numFmt w:val="bullet"/>
      <w:lvlText w:val=""/>
      <w:lvlJc w:val="left"/>
      <w:pPr>
        <w:ind w:left="720" w:hanging="360"/>
      </w:pPr>
      <w:rPr>
        <w:rFonts w:ascii="Symbol" w:hAnsi="Symbol" w:hint="default"/>
      </w:rPr>
    </w:lvl>
    <w:lvl w:ilvl="1" w:tplc="F2CE5BBC" w:tentative="1">
      <w:start w:val="1"/>
      <w:numFmt w:val="bullet"/>
      <w:lvlText w:val="o"/>
      <w:lvlJc w:val="left"/>
      <w:pPr>
        <w:ind w:left="1440" w:hanging="360"/>
      </w:pPr>
      <w:rPr>
        <w:rFonts w:ascii="Courier New" w:hAnsi="Courier New" w:cs="Courier New" w:hint="default"/>
      </w:rPr>
    </w:lvl>
    <w:lvl w:ilvl="2" w:tplc="97729A5C" w:tentative="1">
      <w:start w:val="1"/>
      <w:numFmt w:val="bullet"/>
      <w:lvlText w:val=""/>
      <w:lvlJc w:val="left"/>
      <w:pPr>
        <w:ind w:left="2160" w:hanging="360"/>
      </w:pPr>
      <w:rPr>
        <w:rFonts w:ascii="Wingdings" w:hAnsi="Wingdings" w:hint="default"/>
      </w:rPr>
    </w:lvl>
    <w:lvl w:ilvl="3" w:tplc="5DAAB222" w:tentative="1">
      <w:start w:val="1"/>
      <w:numFmt w:val="bullet"/>
      <w:lvlText w:val=""/>
      <w:lvlJc w:val="left"/>
      <w:pPr>
        <w:ind w:left="2880" w:hanging="360"/>
      </w:pPr>
      <w:rPr>
        <w:rFonts w:ascii="Symbol" w:hAnsi="Symbol" w:hint="default"/>
      </w:rPr>
    </w:lvl>
    <w:lvl w:ilvl="4" w:tplc="397460BA" w:tentative="1">
      <w:start w:val="1"/>
      <w:numFmt w:val="bullet"/>
      <w:lvlText w:val="o"/>
      <w:lvlJc w:val="left"/>
      <w:pPr>
        <w:ind w:left="3600" w:hanging="360"/>
      </w:pPr>
      <w:rPr>
        <w:rFonts w:ascii="Courier New" w:hAnsi="Courier New" w:cs="Courier New" w:hint="default"/>
      </w:rPr>
    </w:lvl>
    <w:lvl w:ilvl="5" w:tplc="13DC35BC" w:tentative="1">
      <w:start w:val="1"/>
      <w:numFmt w:val="bullet"/>
      <w:lvlText w:val=""/>
      <w:lvlJc w:val="left"/>
      <w:pPr>
        <w:ind w:left="4320" w:hanging="360"/>
      </w:pPr>
      <w:rPr>
        <w:rFonts w:ascii="Wingdings" w:hAnsi="Wingdings" w:hint="default"/>
      </w:rPr>
    </w:lvl>
    <w:lvl w:ilvl="6" w:tplc="E6FCE5A0" w:tentative="1">
      <w:start w:val="1"/>
      <w:numFmt w:val="bullet"/>
      <w:lvlText w:val=""/>
      <w:lvlJc w:val="left"/>
      <w:pPr>
        <w:ind w:left="5040" w:hanging="360"/>
      </w:pPr>
      <w:rPr>
        <w:rFonts w:ascii="Symbol" w:hAnsi="Symbol" w:hint="default"/>
      </w:rPr>
    </w:lvl>
    <w:lvl w:ilvl="7" w:tplc="A74A2AFA" w:tentative="1">
      <w:start w:val="1"/>
      <w:numFmt w:val="bullet"/>
      <w:lvlText w:val="o"/>
      <w:lvlJc w:val="left"/>
      <w:pPr>
        <w:ind w:left="5760" w:hanging="360"/>
      </w:pPr>
      <w:rPr>
        <w:rFonts w:ascii="Courier New" w:hAnsi="Courier New" w:cs="Courier New" w:hint="default"/>
      </w:rPr>
    </w:lvl>
    <w:lvl w:ilvl="8" w:tplc="0156A674" w:tentative="1">
      <w:start w:val="1"/>
      <w:numFmt w:val="bullet"/>
      <w:lvlText w:val=""/>
      <w:lvlJc w:val="left"/>
      <w:pPr>
        <w:ind w:left="6480" w:hanging="360"/>
      </w:pPr>
      <w:rPr>
        <w:rFonts w:ascii="Wingdings" w:hAnsi="Wingdings" w:hint="default"/>
      </w:rPr>
    </w:lvl>
  </w:abstractNum>
  <w:abstractNum w:abstractNumId="3" w15:restartNumberingAfterBreak="0">
    <w:nsid w:val="6C195A87"/>
    <w:multiLevelType w:val="hybridMultilevel"/>
    <w:tmpl w:val="7834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5142C"/>
    <w:multiLevelType w:val="hybridMultilevel"/>
    <w:tmpl w:val="335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8"/>
    <w:rsid w:val="00001B73"/>
    <w:rsid w:val="00007869"/>
    <w:rsid w:val="00037E8B"/>
    <w:rsid w:val="0004137C"/>
    <w:rsid w:val="000446ED"/>
    <w:rsid w:val="00045E14"/>
    <w:rsid w:val="000528E5"/>
    <w:rsid w:val="00060450"/>
    <w:rsid w:val="00077E88"/>
    <w:rsid w:val="00096755"/>
    <w:rsid w:val="000A5647"/>
    <w:rsid w:val="000C48C8"/>
    <w:rsid w:val="000D6DAA"/>
    <w:rsid w:val="000E597D"/>
    <w:rsid w:val="000F5F24"/>
    <w:rsid w:val="00100C7B"/>
    <w:rsid w:val="00101D23"/>
    <w:rsid w:val="00116EC9"/>
    <w:rsid w:val="00123EB0"/>
    <w:rsid w:val="00125EDE"/>
    <w:rsid w:val="001315B4"/>
    <w:rsid w:val="00137E0F"/>
    <w:rsid w:val="001438C1"/>
    <w:rsid w:val="00150E9C"/>
    <w:rsid w:val="00154DA2"/>
    <w:rsid w:val="001658C8"/>
    <w:rsid w:val="00181B0A"/>
    <w:rsid w:val="00196CE9"/>
    <w:rsid w:val="001A1C5A"/>
    <w:rsid w:val="001A730B"/>
    <w:rsid w:val="001F2386"/>
    <w:rsid w:val="0020090F"/>
    <w:rsid w:val="00200997"/>
    <w:rsid w:val="002200AE"/>
    <w:rsid w:val="002234F8"/>
    <w:rsid w:val="00225241"/>
    <w:rsid w:val="002340BA"/>
    <w:rsid w:val="002445CF"/>
    <w:rsid w:val="00256E7E"/>
    <w:rsid w:val="00285F42"/>
    <w:rsid w:val="0029584E"/>
    <w:rsid w:val="002C18C3"/>
    <w:rsid w:val="002D23F5"/>
    <w:rsid w:val="002D5104"/>
    <w:rsid w:val="002E09E3"/>
    <w:rsid w:val="002E40EC"/>
    <w:rsid w:val="00301525"/>
    <w:rsid w:val="00317D4D"/>
    <w:rsid w:val="00345ED6"/>
    <w:rsid w:val="00383A9B"/>
    <w:rsid w:val="00390061"/>
    <w:rsid w:val="00390924"/>
    <w:rsid w:val="00396CB3"/>
    <w:rsid w:val="003B01B5"/>
    <w:rsid w:val="003B566B"/>
    <w:rsid w:val="003B7DDB"/>
    <w:rsid w:val="003C5D70"/>
    <w:rsid w:val="003E75EB"/>
    <w:rsid w:val="003F0625"/>
    <w:rsid w:val="003F12E9"/>
    <w:rsid w:val="00402071"/>
    <w:rsid w:val="00407DE2"/>
    <w:rsid w:val="004110BC"/>
    <w:rsid w:val="00417790"/>
    <w:rsid w:val="004217A6"/>
    <w:rsid w:val="004253CF"/>
    <w:rsid w:val="0042615E"/>
    <w:rsid w:val="00433CE4"/>
    <w:rsid w:val="00446FD9"/>
    <w:rsid w:val="00451895"/>
    <w:rsid w:val="00457068"/>
    <w:rsid w:val="00457855"/>
    <w:rsid w:val="00476028"/>
    <w:rsid w:val="004941D1"/>
    <w:rsid w:val="004966B2"/>
    <w:rsid w:val="004B05A1"/>
    <w:rsid w:val="004C20AE"/>
    <w:rsid w:val="004D1A61"/>
    <w:rsid w:val="004D66F4"/>
    <w:rsid w:val="00517237"/>
    <w:rsid w:val="0053681C"/>
    <w:rsid w:val="00537484"/>
    <w:rsid w:val="00543A15"/>
    <w:rsid w:val="005442B2"/>
    <w:rsid w:val="00550F64"/>
    <w:rsid w:val="00580E1A"/>
    <w:rsid w:val="00580EDD"/>
    <w:rsid w:val="00582A75"/>
    <w:rsid w:val="00584578"/>
    <w:rsid w:val="0059397A"/>
    <w:rsid w:val="005B1342"/>
    <w:rsid w:val="005C43FD"/>
    <w:rsid w:val="005D191D"/>
    <w:rsid w:val="005F2BD2"/>
    <w:rsid w:val="005F46B2"/>
    <w:rsid w:val="00601679"/>
    <w:rsid w:val="00603B4F"/>
    <w:rsid w:val="006077CE"/>
    <w:rsid w:val="00612E9A"/>
    <w:rsid w:val="00620216"/>
    <w:rsid w:val="006220D0"/>
    <w:rsid w:val="00625479"/>
    <w:rsid w:val="00626EE6"/>
    <w:rsid w:val="00635694"/>
    <w:rsid w:val="006450B1"/>
    <w:rsid w:val="00653252"/>
    <w:rsid w:val="0065669E"/>
    <w:rsid w:val="00672251"/>
    <w:rsid w:val="00696514"/>
    <w:rsid w:val="006C1162"/>
    <w:rsid w:val="006C309D"/>
    <w:rsid w:val="006D3A3E"/>
    <w:rsid w:val="006D7815"/>
    <w:rsid w:val="006E6C53"/>
    <w:rsid w:val="006F4F95"/>
    <w:rsid w:val="007010E3"/>
    <w:rsid w:val="00707E70"/>
    <w:rsid w:val="007448FD"/>
    <w:rsid w:val="0074640B"/>
    <w:rsid w:val="00753E43"/>
    <w:rsid w:val="00762DA8"/>
    <w:rsid w:val="007722D9"/>
    <w:rsid w:val="00791917"/>
    <w:rsid w:val="00791B76"/>
    <w:rsid w:val="007B56C4"/>
    <w:rsid w:val="007C10BB"/>
    <w:rsid w:val="007E68CB"/>
    <w:rsid w:val="008040AE"/>
    <w:rsid w:val="008048BD"/>
    <w:rsid w:val="008132B5"/>
    <w:rsid w:val="00817301"/>
    <w:rsid w:val="00840D61"/>
    <w:rsid w:val="00843AD5"/>
    <w:rsid w:val="0085374B"/>
    <w:rsid w:val="008668D7"/>
    <w:rsid w:val="0088210E"/>
    <w:rsid w:val="00884E03"/>
    <w:rsid w:val="00890D68"/>
    <w:rsid w:val="00892090"/>
    <w:rsid w:val="008A79E6"/>
    <w:rsid w:val="008A7B37"/>
    <w:rsid w:val="008D4BBE"/>
    <w:rsid w:val="008D69AD"/>
    <w:rsid w:val="008D7895"/>
    <w:rsid w:val="00905C85"/>
    <w:rsid w:val="00927972"/>
    <w:rsid w:val="0093005A"/>
    <w:rsid w:val="009304BD"/>
    <w:rsid w:val="009353CA"/>
    <w:rsid w:val="009612F1"/>
    <w:rsid w:val="00962B0A"/>
    <w:rsid w:val="00970636"/>
    <w:rsid w:val="00977524"/>
    <w:rsid w:val="0098332C"/>
    <w:rsid w:val="009B567C"/>
    <w:rsid w:val="009C1226"/>
    <w:rsid w:val="009C1BB3"/>
    <w:rsid w:val="009C2C53"/>
    <w:rsid w:val="009D51A3"/>
    <w:rsid w:val="00A061FA"/>
    <w:rsid w:val="00A06B16"/>
    <w:rsid w:val="00A2433C"/>
    <w:rsid w:val="00A279A5"/>
    <w:rsid w:val="00A40093"/>
    <w:rsid w:val="00A5411C"/>
    <w:rsid w:val="00A55DB3"/>
    <w:rsid w:val="00A64CD2"/>
    <w:rsid w:val="00AA216E"/>
    <w:rsid w:val="00AB0A8A"/>
    <w:rsid w:val="00AC23B8"/>
    <w:rsid w:val="00AC6D55"/>
    <w:rsid w:val="00AD1484"/>
    <w:rsid w:val="00AD7DCC"/>
    <w:rsid w:val="00AE1045"/>
    <w:rsid w:val="00AE1B9A"/>
    <w:rsid w:val="00AE434A"/>
    <w:rsid w:val="00B14ED9"/>
    <w:rsid w:val="00B25FC4"/>
    <w:rsid w:val="00B26D0C"/>
    <w:rsid w:val="00B27201"/>
    <w:rsid w:val="00B51E72"/>
    <w:rsid w:val="00B80812"/>
    <w:rsid w:val="00B81645"/>
    <w:rsid w:val="00B94AE9"/>
    <w:rsid w:val="00BA3C00"/>
    <w:rsid w:val="00BA70F8"/>
    <w:rsid w:val="00BA75C3"/>
    <w:rsid w:val="00BA7AD4"/>
    <w:rsid w:val="00BB4DE7"/>
    <w:rsid w:val="00BC422C"/>
    <w:rsid w:val="00BD234B"/>
    <w:rsid w:val="00BE009B"/>
    <w:rsid w:val="00BE3A24"/>
    <w:rsid w:val="00BF063D"/>
    <w:rsid w:val="00C01818"/>
    <w:rsid w:val="00C12742"/>
    <w:rsid w:val="00C146A4"/>
    <w:rsid w:val="00C31867"/>
    <w:rsid w:val="00C37B35"/>
    <w:rsid w:val="00C5404A"/>
    <w:rsid w:val="00C551E7"/>
    <w:rsid w:val="00C56711"/>
    <w:rsid w:val="00C65764"/>
    <w:rsid w:val="00C73212"/>
    <w:rsid w:val="00CA4E14"/>
    <w:rsid w:val="00CB66A1"/>
    <w:rsid w:val="00CB70FB"/>
    <w:rsid w:val="00CC1FA2"/>
    <w:rsid w:val="00CD7384"/>
    <w:rsid w:val="00CD7ADD"/>
    <w:rsid w:val="00CE2611"/>
    <w:rsid w:val="00CE49E0"/>
    <w:rsid w:val="00CF61E6"/>
    <w:rsid w:val="00D00690"/>
    <w:rsid w:val="00D0661F"/>
    <w:rsid w:val="00D1676E"/>
    <w:rsid w:val="00D3212A"/>
    <w:rsid w:val="00D32519"/>
    <w:rsid w:val="00D574C9"/>
    <w:rsid w:val="00D625E1"/>
    <w:rsid w:val="00D81668"/>
    <w:rsid w:val="00D90798"/>
    <w:rsid w:val="00DA784A"/>
    <w:rsid w:val="00DB14E2"/>
    <w:rsid w:val="00DC324B"/>
    <w:rsid w:val="00DE09A3"/>
    <w:rsid w:val="00DE2B98"/>
    <w:rsid w:val="00DF39FE"/>
    <w:rsid w:val="00DF47F8"/>
    <w:rsid w:val="00DF7826"/>
    <w:rsid w:val="00DF7B5E"/>
    <w:rsid w:val="00E04873"/>
    <w:rsid w:val="00E25C3F"/>
    <w:rsid w:val="00E277A6"/>
    <w:rsid w:val="00E41EFC"/>
    <w:rsid w:val="00E438E6"/>
    <w:rsid w:val="00E44AD6"/>
    <w:rsid w:val="00E45024"/>
    <w:rsid w:val="00E71D81"/>
    <w:rsid w:val="00E87BA7"/>
    <w:rsid w:val="00E92A69"/>
    <w:rsid w:val="00E9581A"/>
    <w:rsid w:val="00E96500"/>
    <w:rsid w:val="00EA1596"/>
    <w:rsid w:val="00EA35AA"/>
    <w:rsid w:val="00EA366A"/>
    <w:rsid w:val="00ED583B"/>
    <w:rsid w:val="00EF28C2"/>
    <w:rsid w:val="00EF5ED9"/>
    <w:rsid w:val="00F060C4"/>
    <w:rsid w:val="00F11BB3"/>
    <w:rsid w:val="00F31C84"/>
    <w:rsid w:val="00F32522"/>
    <w:rsid w:val="00F35F56"/>
    <w:rsid w:val="00F36410"/>
    <w:rsid w:val="00F414A8"/>
    <w:rsid w:val="00F4570A"/>
    <w:rsid w:val="00F46C75"/>
    <w:rsid w:val="00F51E16"/>
    <w:rsid w:val="00F72E2C"/>
    <w:rsid w:val="00F74A91"/>
    <w:rsid w:val="00F74DB6"/>
    <w:rsid w:val="00F87713"/>
    <w:rsid w:val="00FA496F"/>
    <w:rsid w:val="00FB6625"/>
    <w:rsid w:val="00FC4A12"/>
    <w:rsid w:val="00FC5BC2"/>
    <w:rsid w:val="00FC690B"/>
    <w:rsid w:val="00FD1B92"/>
    <w:rsid w:val="00FE6A36"/>
    <w:rsid w:val="00FF4698"/>
    <w:rsid w:val="00FF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6022"/>
  <w15:chartTrackingRefBased/>
  <w15:docId w15:val="{B6194152-0D5B-9C48-8B2B-1070F2FE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028"/>
    <w:rPr>
      <w:color w:val="0000FF"/>
      <w:u w:val="single"/>
    </w:rPr>
  </w:style>
  <w:style w:type="character" w:styleId="UnresolvedMention">
    <w:name w:val="Unresolved Mention"/>
    <w:basedOn w:val="DefaultParagraphFont"/>
    <w:uiPriority w:val="99"/>
    <w:semiHidden/>
    <w:unhideWhenUsed/>
    <w:rsid w:val="00476028"/>
    <w:rPr>
      <w:color w:val="605E5C"/>
      <w:shd w:val="clear" w:color="auto" w:fill="E1DFDD"/>
    </w:rPr>
  </w:style>
  <w:style w:type="character" w:styleId="CommentReference">
    <w:name w:val="annotation reference"/>
    <w:basedOn w:val="DefaultParagraphFont"/>
    <w:uiPriority w:val="99"/>
    <w:semiHidden/>
    <w:unhideWhenUsed/>
    <w:rsid w:val="00C551E7"/>
    <w:rPr>
      <w:sz w:val="16"/>
      <w:szCs w:val="16"/>
    </w:rPr>
  </w:style>
  <w:style w:type="paragraph" w:styleId="CommentText">
    <w:name w:val="annotation text"/>
    <w:basedOn w:val="Normal"/>
    <w:link w:val="CommentTextChar"/>
    <w:uiPriority w:val="99"/>
    <w:unhideWhenUsed/>
    <w:rsid w:val="00C551E7"/>
    <w:rPr>
      <w:sz w:val="20"/>
      <w:szCs w:val="20"/>
    </w:rPr>
  </w:style>
  <w:style w:type="character" w:customStyle="1" w:styleId="CommentTextChar">
    <w:name w:val="Comment Text Char"/>
    <w:basedOn w:val="DefaultParagraphFont"/>
    <w:link w:val="CommentText"/>
    <w:uiPriority w:val="99"/>
    <w:rsid w:val="00C551E7"/>
    <w:rPr>
      <w:sz w:val="20"/>
      <w:szCs w:val="20"/>
    </w:rPr>
  </w:style>
  <w:style w:type="paragraph" w:styleId="CommentSubject">
    <w:name w:val="annotation subject"/>
    <w:basedOn w:val="CommentText"/>
    <w:next w:val="CommentText"/>
    <w:link w:val="CommentSubjectChar"/>
    <w:uiPriority w:val="99"/>
    <w:semiHidden/>
    <w:unhideWhenUsed/>
    <w:rsid w:val="00C551E7"/>
    <w:rPr>
      <w:b/>
      <w:bCs/>
    </w:rPr>
  </w:style>
  <w:style w:type="character" w:customStyle="1" w:styleId="CommentSubjectChar">
    <w:name w:val="Comment Subject Char"/>
    <w:basedOn w:val="CommentTextChar"/>
    <w:link w:val="CommentSubject"/>
    <w:uiPriority w:val="99"/>
    <w:semiHidden/>
    <w:rsid w:val="00C551E7"/>
    <w:rPr>
      <w:b/>
      <w:bCs/>
      <w:sz w:val="20"/>
      <w:szCs w:val="20"/>
    </w:rPr>
  </w:style>
  <w:style w:type="character" w:styleId="Strong">
    <w:name w:val="Strong"/>
    <w:basedOn w:val="DefaultParagraphFont"/>
    <w:uiPriority w:val="22"/>
    <w:qFormat/>
    <w:rsid w:val="0098332C"/>
    <w:rPr>
      <w:b/>
      <w:bCs/>
    </w:rPr>
  </w:style>
  <w:style w:type="paragraph" w:styleId="ListParagraph">
    <w:name w:val="List Paragraph"/>
    <w:basedOn w:val="Normal"/>
    <w:uiPriority w:val="34"/>
    <w:qFormat/>
    <w:rsid w:val="006E6C53"/>
    <w:pPr>
      <w:spacing w:before="60" w:after="60"/>
      <w:ind w:left="720"/>
      <w:contextualSpacing/>
    </w:pPr>
    <w:rPr>
      <w:rFonts w:ascii="Arial" w:eastAsia="Times New Roman" w:hAnsi="Arial" w:cs="Times New Roman"/>
      <w:sz w:val="20"/>
    </w:rPr>
  </w:style>
  <w:style w:type="character" w:styleId="FollowedHyperlink">
    <w:name w:val="FollowedHyperlink"/>
    <w:basedOn w:val="DefaultParagraphFont"/>
    <w:uiPriority w:val="99"/>
    <w:semiHidden/>
    <w:unhideWhenUsed/>
    <w:rsid w:val="00F060C4"/>
    <w:rPr>
      <w:color w:val="954F72" w:themeColor="followedHyperlink"/>
      <w:u w:val="single"/>
    </w:rPr>
  </w:style>
  <w:style w:type="character" w:customStyle="1" w:styleId="None">
    <w:name w:val="None"/>
    <w:rsid w:val="00C73212"/>
  </w:style>
  <w:style w:type="paragraph" w:customStyle="1" w:styleId="Body">
    <w:name w:val="Body"/>
    <w:rsid w:val="00C7321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096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5"/>
    <w:rPr>
      <w:rFonts w:ascii="Segoe UI" w:hAnsi="Segoe UI" w:cs="Segoe UI"/>
      <w:sz w:val="18"/>
      <w:szCs w:val="18"/>
    </w:rPr>
  </w:style>
  <w:style w:type="paragraph" w:styleId="Revision">
    <w:name w:val="Revision"/>
    <w:hidden/>
    <w:uiPriority w:val="99"/>
    <w:semiHidden/>
    <w:rsid w:val="00C37B35"/>
  </w:style>
  <w:style w:type="paragraph" w:styleId="NormalWeb">
    <w:name w:val="Normal (Web)"/>
    <w:basedOn w:val="Normal"/>
    <w:uiPriority w:val="99"/>
    <w:unhideWhenUsed/>
    <w:rsid w:val="00AD7D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60763">
      <w:bodyDiv w:val="1"/>
      <w:marLeft w:val="0"/>
      <w:marRight w:val="0"/>
      <w:marTop w:val="0"/>
      <w:marBottom w:val="0"/>
      <w:divBdr>
        <w:top w:val="none" w:sz="0" w:space="0" w:color="auto"/>
        <w:left w:val="none" w:sz="0" w:space="0" w:color="auto"/>
        <w:bottom w:val="none" w:sz="0" w:space="0" w:color="auto"/>
        <w:right w:val="none" w:sz="0" w:space="0" w:color="auto"/>
      </w:divBdr>
    </w:div>
    <w:div w:id="791247717">
      <w:bodyDiv w:val="1"/>
      <w:marLeft w:val="0"/>
      <w:marRight w:val="0"/>
      <w:marTop w:val="0"/>
      <w:marBottom w:val="0"/>
      <w:divBdr>
        <w:top w:val="none" w:sz="0" w:space="0" w:color="auto"/>
        <w:left w:val="none" w:sz="0" w:space="0" w:color="auto"/>
        <w:bottom w:val="none" w:sz="0" w:space="0" w:color="auto"/>
        <w:right w:val="none" w:sz="0" w:space="0" w:color="auto"/>
      </w:divBdr>
    </w:div>
    <w:div w:id="946543710">
      <w:bodyDiv w:val="1"/>
      <w:marLeft w:val="0"/>
      <w:marRight w:val="0"/>
      <w:marTop w:val="0"/>
      <w:marBottom w:val="0"/>
      <w:divBdr>
        <w:top w:val="none" w:sz="0" w:space="0" w:color="auto"/>
        <w:left w:val="none" w:sz="0" w:space="0" w:color="auto"/>
        <w:bottom w:val="none" w:sz="0" w:space="0" w:color="auto"/>
        <w:right w:val="none" w:sz="0" w:space="0" w:color="auto"/>
      </w:divBdr>
    </w:div>
    <w:div w:id="1370061990">
      <w:bodyDiv w:val="1"/>
      <w:marLeft w:val="0"/>
      <w:marRight w:val="0"/>
      <w:marTop w:val="0"/>
      <w:marBottom w:val="0"/>
      <w:divBdr>
        <w:top w:val="none" w:sz="0" w:space="0" w:color="auto"/>
        <w:left w:val="none" w:sz="0" w:space="0" w:color="auto"/>
        <w:bottom w:val="none" w:sz="0" w:space="0" w:color="auto"/>
        <w:right w:val="none" w:sz="0" w:space="0" w:color="auto"/>
      </w:divBdr>
    </w:div>
    <w:div w:id="1702628144">
      <w:bodyDiv w:val="1"/>
      <w:marLeft w:val="0"/>
      <w:marRight w:val="0"/>
      <w:marTop w:val="0"/>
      <w:marBottom w:val="0"/>
      <w:divBdr>
        <w:top w:val="none" w:sz="0" w:space="0" w:color="auto"/>
        <w:left w:val="none" w:sz="0" w:space="0" w:color="auto"/>
        <w:bottom w:val="none" w:sz="0" w:space="0" w:color="auto"/>
        <w:right w:val="none" w:sz="0" w:space="0" w:color="auto"/>
      </w:divBdr>
    </w:div>
    <w:div w:id="17777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e.com/people/adams-christopher/" TargetMode="External"/><Relationship Id="rId3" Type="http://schemas.openxmlformats.org/officeDocument/2006/relationships/settings" Target="settings.xml"/><Relationship Id="rId7" Type="http://schemas.openxmlformats.org/officeDocument/2006/relationships/hyperlink" Target="https://www.mwe.com/media/mcdermott-will-emery-and-reveal-brainspace-announce-expanded-partn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we.com/people/louks-martha-k/" TargetMode="External"/><Relationship Id="rId11" Type="http://schemas.openxmlformats.org/officeDocument/2006/relationships/theme" Target="theme/theme1.xml"/><Relationship Id="rId5" Type="http://schemas.openxmlformats.org/officeDocument/2006/relationships/hyperlink" Target="http://www.mw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eal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2022-03-09T04:28:00Z</dcterms:created>
  <dcterms:modified xsi:type="dcterms:W3CDTF">2022-03-09T04:28:00Z</dcterms:modified>
</cp:coreProperties>
</file>